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DB8ED" w14:textId="34601E60" w:rsidR="00384559" w:rsidRDefault="00814EBD" w:rsidP="009368ED">
      <w:pPr>
        <w:pStyle w:val="Titre1"/>
      </w:pPr>
      <w:r>
        <w:t>Introduction</w:t>
      </w:r>
    </w:p>
    <w:p w14:paraId="35AE4033" w14:textId="2BB8B984" w:rsidR="009368ED" w:rsidRPr="009368ED" w:rsidRDefault="009368ED" w:rsidP="009368ED"/>
    <w:p w14:paraId="07008D6C" w14:textId="710E97C6" w:rsidR="006B17E8" w:rsidRDefault="006B17E8" w:rsidP="006B17E8">
      <w:pPr>
        <w:jc w:val="both"/>
        <w:rPr>
          <w:sz w:val="20"/>
          <w:szCs w:val="20"/>
        </w:rPr>
      </w:pPr>
      <w:r>
        <w:rPr>
          <w:sz w:val="20"/>
          <w:szCs w:val="20"/>
        </w:rPr>
        <w:t xml:space="preserve">L’équipe de soins primaires (ESP) est un mode d’exercice coordonné, conçu pour les professionnels de santé de ville. Elle fédère plusieurs professionnels de santé dont un médecin généraliste, assurant des soins de premier recours. Son ambition est d’améliorer les parcours de santé de leur patientèle commune. </w:t>
      </w:r>
    </w:p>
    <w:p w14:paraId="3B3E0DA0" w14:textId="72BF3FAE" w:rsidR="006B17E8" w:rsidRDefault="006B17E8" w:rsidP="006B17E8">
      <w:pPr>
        <w:jc w:val="both"/>
        <w:rPr>
          <w:sz w:val="20"/>
          <w:szCs w:val="20"/>
        </w:rPr>
      </w:pPr>
      <w:r>
        <w:rPr>
          <w:sz w:val="20"/>
          <w:szCs w:val="20"/>
        </w:rPr>
        <w:t xml:space="preserve">L’ESP est donc la première marche vers d’autres types d’exercices. Elle peut ainsi évoluer en maison de santé pluriprofessionnelle (MSP) et/ou intégrer une communauté professionnelle territoriale de santé (CPTS). </w:t>
      </w:r>
    </w:p>
    <w:p w14:paraId="569D7F1A" w14:textId="54219D83" w:rsidR="006B17E8" w:rsidRDefault="006B17E8" w:rsidP="006B17E8">
      <w:pPr>
        <w:jc w:val="both"/>
        <w:rPr>
          <w:sz w:val="20"/>
          <w:szCs w:val="20"/>
        </w:rPr>
      </w:pPr>
      <w:r>
        <w:rPr>
          <w:sz w:val="20"/>
          <w:szCs w:val="20"/>
        </w:rPr>
        <w:t>Les différents niveaux de structuration présentés dans le tableau ci-dessous, sont appelés à s’articuler les uns avec les autres</w:t>
      </w:r>
    </w:p>
    <w:tbl>
      <w:tblPr>
        <w:tblStyle w:val="Grilledutableau"/>
        <w:tblW w:w="0" w:type="auto"/>
        <w:tblLook w:val="04A0" w:firstRow="1" w:lastRow="0" w:firstColumn="1" w:lastColumn="0" w:noHBand="0" w:noVBand="1"/>
      </w:tblPr>
      <w:tblGrid>
        <w:gridCol w:w="3581"/>
        <w:gridCol w:w="3582"/>
        <w:gridCol w:w="3581"/>
      </w:tblGrid>
      <w:tr w:rsidR="0099094B" w14:paraId="7EFF41F8" w14:textId="77777777" w:rsidTr="0099094B">
        <w:tc>
          <w:tcPr>
            <w:tcW w:w="3631" w:type="dxa"/>
          </w:tcPr>
          <w:p w14:paraId="3DE3E80D" w14:textId="1409DB18" w:rsidR="0099094B" w:rsidRPr="0099094B" w:rsidRDefault="0099094B" w:rsidP="00A131FE">
            <w:pPr>
              <w:jc w:val="both"/>
              <w:rPr>
                <w:sz w:val="20"/>
                <w:szCs w:val="20"/>
              </w:rPr>
            </w:pPr>
            <w:r w:rsidRPr="0099094B">
              <w:rPr>
                <w:sz w:val="20"/>
                <w:szCs w:val="20"/>
              </w:rPr>
              <w:t xml:space="preserve">ESP orientée « </w:t>
            </w:r>
            <w:r w:rsidRPr="0014055B">
              <w:rPr>
                <w:b/>
                <w:bCs/>
                <w:sz w:val="20"/>
                <w:szCs w:val="20"/>
              </w:rPr>
              <w:t>solution</w:t>
            </w:r>
            <w:r w:rsidRPr="0099094B">
              <w:rPr>
                <w:sz w:val="20"/>
                <w:szCs w:val="20"/>
              </w:rPr>
              <w:t xml:space="preserve"> », répondre à des besoins partagés de façon collective entre quelques professionnels</w:t>
            </w:r>
          </w:p>
        </w:tc>
        <w:tc>
          <w:tcPr>
            <w:tcW w:w="3631" w:type="dxa"/>
          </w:tcPr>
          <w:p w14:paraId="6B4A20EC" w14:textId="3D2A5288" w:rsidR="0099094B" w:rsidRPr="0099094B" w:rsidRDefault="0099094B" w:rsidP="00A131FE">
            <w:pPr>
              <w:jc w:val="both"/>
              <w:rPr>
                <w:sz w:val="20"/>
                <w:szCs w:val="20"/>
              </w:rPr>
            </w:pPr>
            <w:r w:rsidRPr="0099094B">
              <w:rPr>
                <w:sz w:val="20"/>
                <w:szCs w:val="20"/>
              </w:rPr>
              <w:t xml:space="preserve">MSP orientée « </w:t>
            </w:r>
            <w:r w:rsidRPr="0014055B">
              <w:rPr>
                <w:b/>
                <w:bCs/>
                <w:sz w:val="20"/>
                <w:szCs w:val="20"/>
              </w:rPr>
              <w:t>organisation</w:t>
            </w:r>
            <w:r w:rsidRPr="0099094B">
              <w:rPr>
                <w:sz w:val="20"/>
                <w:szCs w:val="20"/>
              </w:rPr>
              <w:t xml:space="preserve"> » de la structure pluri professionnelle , créer les conditions de l’exercice coordonné</w:t>
            </w:r>
          </w:p>
        </w:tc>
        <w:tc>
          <w:tcPr>
            <w:tcW w:w="3632" w:type="dxa"/>
          </w:tcPr>
          <w:p w14:paraId="15DDF4A6" w14:textId="01ED302D" w:rsidR="0099094B" w:rsidRPr="0099094B" w:rsidRDefault="006B17E8" w:rsidP="00A131FE">
            <w:pPr>
              <w:jc w:val="both"/>
              <w:rPr>
                <w:sz w:val="20"/>
                <w:szCs w:val="20"/>
              </w:rPr>
            </w:pPr>
            <w:r>
              <w:rPr>
                <w:sz w:val="20"/>
                <w:szCs w:val="20"/>
              </w:rPr>
              <w:t>CPTS orientée « </w:t>
            </w:r>
            <w:r>
              <w:rPr>
                <w:b/>
                <w:bCs/>
                <w:sz w:val="20"/>
                <w:szCs w:val="20"/>
              </w:rPr>
              <w:t>structuration en maillage des acteurs </w:t>
            </w:r>
            <w:r>
              <w:rPr>
                <w:sz w:val="20"/>
                <w:szCs w:val="20"/>
              </w:rPr>
              <w:t>»</w:t>
            </w:r>
            <w:r>
              <w:rPr>
                <w:b/>
                <w:bCs/>
                <w:sz w:val="20"/>
                <w:szCs w:val="20"/>
              </w:rPr>
              <w:t xml:space="preserve"> </w:t>
            </w:r>
            <w:r>
              <w:rPr>
                <w:sz w:val="20"/>
                <w:szCs w:val="20"/>
              </w:rPr>
              <w:t>et mobilisation des leviers facilitant les prises en charge coordonnées avec tous les acteurs concernés</w:t>
            </w:r>
          </w:p>
        </w:tc>
      </w:tr>
    </w:tbl>
    <w:p w14:paraId="683BAFAB" w14:textId="020BFF56" w:rsidR="0099094B" w:rsidRDefault="0099094B" w:rsidP="00A131FE">
      <w:pPr>
        <w:jc w:val="both"/>
        <w:rPr>
          <w:sz w:val="20"/>
          <w:szCs w:val="20"/>
        </w:rPr>
      </w:pPr>
    </w:p>
    <w:p w14:paraId="7421C732" w14:textId="6E05CF0F" w:rsidR="00D15B3B" w:rsidRDefault="00D15B3B" w:rsidP="00D15B3B">
      <w:pPr>
        <w:jc w:val="both"/>
        <w:rPr>
          <w:sz w:val="20"/>
          <w:szCs w:val="20"/>
        </w:rPr>
      </w:pPr>
      <w:r>
        <w:rPr>
          <w:sz w:val="20"/>
          <w:szCs w:val="20"/>
        </w:rPr>
        <w:t>L’ESP expérimentée en Grand Est se veut être un dispositif léger à dispositif des professionnels de terrain. La dynamique de mise en œuvre au sein de l’ESP est identifiée en 2 phases de maturité.</w:t>
      </w:r>
    </w:p>
    <w:p w14:paraId="4EE3B942" w14:textId="17FA7554" w:rsidR="00D15B3B" w:rsidRDefault="00D15B3B" w:rsidP="00D15B3B">
      <w:pPr>
        <w:jc w:val="both"/>
        <w:rPr>
          <w:sz w:val="20"/>
          <w:szCs w:val="20"/>
        </w:rPr>
      </w:pPr>
      <w:r>
        <w:rPr>
          <w:b/>
          <w:sz w:val="20"/>
          <w:szCs w:val="20"/>
          <w:u w:val="single"/>
        </w:rPr>
        <w:t>La phase 1</w:t>
      </w:r>
      <w:r>
        <w:rPr>
          <w:sz w:val="20"/>
          <w:szCs w:val="20"/>
          <w:u w:val="single"/>
        </w:rPr>
        <w:t xml:space="preserve"> dite </w:t>
      </w:r>
      <w:r>
        <w:rPr>
          <w:b/>
          <w:sz w:val="20"/>
          <w:szCs w:val="20"/>
          <w:u w:val="single"/>
        </w:rPr>
        <w:t>d’interconnaissance professionnelle</w:t>
      </w:r>
      <w:r>
        <w:rPr>
          <w:sz w:val="20"/>
          <w:szCs w:val="20"/>
        </w:rPr>
        <w:t xml:space="preserve"> constitue la première étape dans sa constitution et privilégie les rencontres et partages de pratiques des professionnels de santé ainsi engagés. C’est un moment dédié au renforcement des liens entre les membres de l’ESP qui partagent une même patientèle et de poser les bases de l’exercice coordonné. La priorité étant l’échange mutuel des savoirs des professionnels de santé notamment autour de situations de patients pris en charge étudiées lors de réunions de concertation pluri professionnelle</w:t>
      </w:r>
      <w:r w:rsidR="00CE3495">
        <w:rPr>
          <w:sz w:val="20"/>
          <w:szCs w:val="20"/>
        </w:rPr>
        <w:t>s</w:t>
      </w:r>
      <w:r>
        <w:rPr>
          <w:sz w:val="20"/>
          <w:szCs w:val="20"/>
        </w:rPr>
        <w:t xml:space="preserve">. Le choix d’une ou plusieurs thématique(s) de travail est possible afin de répondre aux problématiques identifiées par l’équipe ESP.  </w:t>
      </w:r>
    </w:p>
    <w:p w14:paraId="1146E8A1" w14:textId="77777777" w:rsidR="00D15B3B" w:rsidRDefault="00D15B3B" w:rsidP="00D15B3B">
      <w:pPr>
        <w:jc w:val="both"/>
        <w:rPr>
          <w:sz w:val="20"/>
          <w:szCs w:val="20"/>
        </w:rPr>
      </w:pPr>
      <w:r>
        <w:rPr>
          <w:sz w:val="20"/>
          <w:szCs w:val="20"/>
        </w:rPr>
        <w:t>Le temps de mise en place de cette phase 1 permettra par la suite et sans caractère obligatoire, le passage à une phase 2 dite de protocolisation qui formalisera les bases d’une coordination efficiente reposant sur un plan d’actions communes et de prises en charge coordonnées des patients. La procédure de phase 2 fait l’objet d’un autre document.</w:t>
      </w:r>
    </w:p>
    <w:p w14:paraId="7AFDF80D" w14:textId="6238EFBB" w:rsidR="00144F83" w:rsidRDefault="00814EBD" w:rsidP="00144F83">
      <w:pPr>
        <w:pStyle w:val="Titre1"/>
      </w:pPr>
      <w:r>
        <w:t>Informations sur l’équipe de soins primaires (ESP)</w:t>
      </w:r>
    </w:p>
    <w:p w14:paraId="23CDB72B" w14:textId="75E5C343" w:rsidR="00384559" w:rsidRPr="00384559" w:rsidRDefault="00384559" w:rsidP="00384559"/>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688"/>
        <w:gridCol w:w="3047"/>
        <w:gridCol w:w="2765"/>
        <w:gridCol w:w="2244"/>
      </w:tblGrid>
      <w:tr w:rsidR="00250E25" w:rsidRPr="00FF3323" w14:paraId="6B7B17D5" w14:textId="77777777" w:rsidTr="00935FFE">
        <w:trPr>
          <w:trHeight w:val="983"/>
        </w:trPr>
        <w:tc>
          <w:tcPr>
            <w:tcW w:w="2688"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4506103A" w14:textId="20193A9E" w:rsidR="00250E25" w:rsidRPr="00FF3323" w:rsidRDefault="00250E25" w:rsidP="00FD35A6">
            <w:pPr>
              <w:pStyle w:val="tiquettes"/>
            </w:pPr>
            <w:r>
              <w:t>Nom de l’ESP</w:t>
            </w:r>
          </w:p>
        </w:tc>
        <w:tc>
          <w:tcPr>
            <w:tcW w:w="3047"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tcPr>
          <w:p w14:paraId="14A95A03" w14:textId="77777777" w:rsidR="00250E25" w:rsidRPr="00FF3323" w:rsidRDefault="00250E25" w:rsidP="00FD35A6"/>
        </w:tc>
        <w:tc>
          <w:tcPr>
            <w:tcW w:w="2765"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3EF947B8" w14:textId="7D54A660" w:rsidR="00250E25" w:rsidRPr="00FF3323" w:rsidRDefault="00250E25" w:rsidP="009830F4">
            <w:pPr>
              <w:pStyle w:val="tiquettes"/>
            </w:pPr>
            <w:r>
              <w:t>Adresse postale et « périmètre » d’action de l’ESP</w:t>
            </w:r>
          </w:p>
        </w:tc>
        <w:tc>
          <w:tcPr>
            <w:tcW w:w="2244"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tcPr>
          <w:p w14:paraId="7C412D7D" w14:textId="77777777" w:rsidR="00250E25" w:rsidRPr="00FF3323" w:rsidRDefault="00250E25" w:rsidP="00FD35A6"/>
        </w:tc>
      </w:tr>
      <w:tr w:rsidR="00FD35A6" w:rsidRPr="00FF3323" w14:paraId="7FB1A4FB" w14:textId="77777777" w:rsidTr="00935FFE">
        <w:tc>
          <w:tcPr>
            <w:tcW w:w="268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445E8F9B" w14:textId="44078EF6" w:rsidR="00FD35A6" w:rsidRPr="00FF3323" w:rsidRDefault="007168E0" w:rsidP="00FD35A6">
            <w:pPr>
              <w:pStyle w:val="tiquettes"/>
            </w:pPr>
            <w:r>
              <w:t>Nom</w:t>
            </w:r>
            <w:r w:rsidR="00C06D93">
              <w:t>(s)</w:t>
            </w:r>
            <w:r>
              <w:t xml:space="preserve"> </w:t>
            </w:r>
            <w:r w:rsidR="00A1001F">
              <w:t>référent</w:t>
            </w:r>
            <w:r w:rsidR="00C06D93">
              <w:t>(s)-leader(s) de l’</w:t>
            </w:r>
            <w:r w:rsidR="00A1001F">
              <w:t>ESP</w:t>
            </w:r>
          </w:p>
        </w:tc>
        <w:tc>
          <w:tcPr>
            <w:tcW w:w="304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302CE78" w14:textId="77777777" w:rsidR="00FD35A6" w:rsidRDefault="00C06D93" w:rsidP="00FD35A6">
            <w:r>
              <w:t>-</w:t>
            </w:r>
          </w:p>
          <w:p w14:paraId="367B7A69" w14:textId="77777777" w:rsidR="00C06D93" w:rsidRDefault="00C06D93" w:rsidP="00FD35A6">
            <w:r>
              <w:t>-</w:t>
            </w:r>
          </w:p>
          <w:p w14:paraId="7AB7F78F" w14:textId="3A13DADF" w:rsidR="00C06D93" w:rsidRPr="00FF3323" w:rsidRDefault="00C06D93" w:rsidP="00FD35A6">
            <w:r>
              <w:t>-</w:t>
            </w:r>
          </w:p>
        </w:tc>
        <w:tc>
          <w:tcPr>
            <w:tcW w:w="276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7EA1295F" w14:textId="7EE45BC1" w:rsidR="00FD35A6" w:rsidRPr="00FF3323" w:rsidRDefault="00814EBD" w:rsidP="00FD35A6">
            <w:pPr>
              <w:pStyle w:val="tiquettes"/>
            </w:pPr>
            <w:r>
              <w:t>Date de création</w:t>
            </w:r>
          </w:p>
        </w:tc>
        <w:tc>
          <w:tcPr>
            <w:tcW w:w="224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7BD2E9B" w14:textId="77777777" w:rsidR="00FD35A6" w:rsidRPr="00FF3323" w:rsidRDefault="00FD35A6" w:rsidP="00FD35A6"/>
        </w:tc>
      </w:tr>
      <w:tr w:rsidR="00FD35A6" w:rsidRPr="00FF3323" w14:paraId="71B300FE" w14:textId="77777777" w:rsidTr="00935FFE">
        <w:tc>
          <w:tcPr>
            <w:tcW w:w="268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5D13259F" w14:textId="06AAC9A9" w:rsidR="00FD35A6" w:rsidRPr="00FF3323" w:rsidRDefault="007168E0" w:rsidP="00FD35A6">
            <w:pPr>
              <w:pStyle w:val="tiquettes"/>
            </w:pPr>
            <w:r>
              <w:t xml:space="preserve">Numéro de téléphone </w:t>
            </w:r>
            <w:r w:rsidR="00C06D93">
              <w:t xml:space="preserve">identifié </w:t>
            </w:r>
            <w:r>
              <w:t>du r</w:t>
            </w:r>
            <w:r w:rsidR="00A1001F">
              <w:t>éférent</w:t>
            </w:r>
          </w:p>
        </w:tc>
        <w:tc>
          <w:tcPr>
            <w:tcW w:w="304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42972917" w14:textId="77777777" w:rsidR="00FD35A6" w:rsidRPr="00FF3323" w:rsidRDefault="00FD35A6" w:rsidP="00FD35A6"/>
        </w:tc>
        <w:tc>
          <w:tcPr>
            <w:tcW w:w="276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3C103983" w14:textId="79C221DE" w:rsidR="00FD35A6" w:rsidRPr="00FF3323" w:rsidRDefault="009F0BEB" w:rsidP="00FD35A6">
            <w:pPr>
              <w:pStyle w:val="tiquettes"/>
            </w:pPr>
            <w:r>
              <w:t>Numéro SIRET</w:t>
            </w:r>
          </w:p>
        </w:tc>
        <w:tc>
          <w:tcPr>
            <w:tcW w:w="224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557B2E7B" w14:textId="3B4562CF" w:rsidR="00FD35A6" w:rsidRPr="007847AC" w:rsidRDefault="00FD35A6" w:rsidP="00FD35A6">
            <w:pPr>
              <w:rPr>
                <w:sz w:val="18"/>
                <w:szCs w:val="18"/>
              </w:rPr>
            </w:pPr>
          </w:p>
        </w:tc>
      </w:tr>
      <w:tr w:rsidR="00962509" w:rsidRPr="00FF3323" w14:paraId="77DC8D56" w14:textId="77777777" w:rsidTr="00935FFE">
        <w:tc>
          <w:tcPr>
            <w:tcW w:w="268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4563064A" w14:textId="4B3B36B5" w:rsidR="00962509" w:rsidRDefault="007168E0" w:rsidP="00FD35A6">
            <w:pPr>
              <w:pStyle w:val="tiquettes"/>
            </w:pPr>
            <w:r>
              <w:t>Adresse e-mail</w:t>
            </w:r>
          </w:p>
        </w:tc>
        <w:tc>
          <w:tcPr>
            <w:tcW w:w="304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2F52219" w14:textId="77777777" w:rsidR="00962509" w:rsidRPr="00FF3323" w:rsidRDefault="00962509" w:rsidP="00FD35A6"/>
        </w:tc>
        <w:tc>
          <w:tcPr>
            <w:tcW w:w="276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1129CB10" w14:textId="65A30D62" w:rsidR="00962509" w:rsidRDefault="009F0BEB" w:rsidP="00FD35A6">
            <w:pPr>
              <w:pStyle w:val="tiquettes"/>
            </w:pPr>
            <w:r>
              <w:t>RIB de l’association</w:t>
            </w:r>
          </w:p>
        </w:tc>
        <w:tc>
          <w:tcPr>
            <w:tcW w:w="224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B5FDE37" w14:textId="77777777" w:rsidR="00962509" w:rsidRPr="00FF3323" w:rsidRDefault="00962509" w:rsidP="00FD35A6"/>
        </w:tc>
      </w:tr>
      <w:tr w:rsidR="00D32322" w:rsidRPr="00FF3323" w14:paraId="74323FB4" w14:textId="77777777" w:rsidTr="00935FFE">
        <w:tc>
          <w:tcPr>
            <w:tcW w:w="268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133BE571" w14:textId="1A89824F" w:rsidR="00D32322" w:rsidRDefault="00C06D93" w:rsidP="00FD35A6">
            <w:pPr>
              <w:pStyle w:val="tiquettes"/>
            </w:pPr>
            <w:r>
              <w:t>Perspectives envisagées d'évolution vers une MSP (oui/non ; échéance)</w:t>
            </w:r>
          </w:p>
        </w:tc>
        <w:tc>
          <w:tcPr>
            <w:tcW w:w="304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7BDDE92D" w14:textId="77777777" w:rsidR="00D32322" w:rsidRPr="00FF3323" w:rsidRDefault="00D32322" w:rsidP="00FD35A6"/>
        </w:tc>
        <w:tc>
          <w:tcPr>
            <w:tcW w:w="276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0B476E58" w14:textId="66AFF64B" w:rsidR="00D32322" w:rsidRDefault="00AA64F9" w:rsidP="00FD35A6">
            <w:pPr>
              <w:pStyle w:val="tiquettes"/>
            </w:pPr>
            <w:r w:rsidRPr="00AA64F9">
              <w:t>Articulation / adhésion à une CPTS</w:t>
            </w:r>
            <w:r>
              <w:t xml:space="preserve"> (oui/non ; échéance)</w:t>
            </w:r>
          </w:p>
        </w:tc>
        <w:tc>
          <w:tcPr>
            <w:tcW w:w="224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4E60D759" w14:textId="77777777" w:rsidR="00D32322" w:rsidRPr="00FF3323" w:rsidRDefault="00D32322" w:rsidP="00FD35A6"/>
        </w:tc>
      </w:tr>
    </w:tbl>
    <w:p w14:paraId="7B91E0A1" w14:textId="574DC5C6" w:rsidR="0099094B" w:rsidRPr="00D81A55" w:rsidRDefault="0099094B" w:rsidP="00D81A55"/>
    <w:p w14:paraId="0ADF7ED8" w14:textId="71320925" w:rsidR="00B35736" w:rsidRDefault="00B35736" w:rsidP="006B17E8">
      <w:pPr>
        <w:pStyle w:val="Titre1"/>
        <w:jc w:val="both"/>
      </w:pPr>
      <w:r>
        <w:lastRenderedPageBreak/>
        <w:t xml:space="preserve">Objectifs </w:t>
      </w:r>
      <w:r w:rsidR="00384559">
        <w:t xml:space="preserve">généraux </w:t>
      </w:r>
    </w:p>
    <w:p w14:paraId="2DC529CE" w14:textId="77777777" w:rsidR="00082AED" w:rsidRDefault="00082AED" w:rsidP="00082AED">
      <w:pPr>
        <w:rPr>
          <w:sz w:val="20"/>
          <w:szCs w:val="20"/>
        </w:rPr>
      </w:pPr>
    </w:p>
    <w:p w14:paraId="0B2AAE26" w14:textId="79AC60D9" w:rsidR="006B17E8" w:rsidRDefault="006B17E8" w:rsidP="006B17E8">
      <w:pPr>
        <w:rPr>
          <w:sz w:val="20"/>
          <w:szCs w:val="20"/>
        </w:rPr>
      </w:pPr>
      <w:r>
        <w:rPr>
          <w:sz w:val="20"/>
          <w:szCs w:val="20"/>
        </w:rPr>
        <w:t xml:space="preserve">Ils seront pour l’ESP : </w:t>
      </w:r>
    </w:p>
    <w:p w14:paraId="7F6798CE" w14:textId="77777777" w:rsidR="006B17E8" w:rsidRDefault="006B17E8" w:rsidP="006B17E8">
      <w:pPr>
        <w:pStyle w:val="Paragraphedeliste"/>
        <w:numPr>
          <w:ilvl w:val="0"/>
          <w:numId w:val="6"/>
        </w:numPr>
        <w:jc w:val="both"/>
        <w:rPr>
          <w:rFonts w:asciiTheme="minorHAnsi" w:eastAsiaTheme="minorHAnsi" w:hAnsiTheme="minorHAnsi" w:cstheme="minorBidi"/>
          <w:bCs/>
          <w:sz w:val="18"/>
          <w:szCs w:val="18"/>
        </w:rPr>
      </w:pPr>
      <w:r>
        <w:rPr>
          <w:rFonts w:asciiTheme="minorHAnsi" w:eastAsiaTheme="minorHAnsi" w:hAnsiTheme="minorHAnsi" w:cstheme="minorBidi"/>
          <w:bCs/>
          <w:sz w:val="18"/>
          <w:szCs w:val="18"/>
        </w:rPr>
        <w:t>Amélioration du parcours patient et de la prise en charge pluridisciplinaire de sa pathologie</w:t>
      </w:r>
    </w:p>
    <w:p w14:paraId="445E0F19" w14:textId="77777777" w:rsidR="006B17E8" w:rsidRDefault="006B17E8" w:rsidP="006B17E8">
      <w:pPr>
        <w:pStyle w:val="Paragraphedeliste"/>
        <w:jc w:val="both"/>
        <w:rPr>
          <w:rFonts w:asciiTheme="minorHAnsi" w:eastAsiaTheme="minorHAnsi" w:hAnsiTheme="minorHAnsi" w:cstheme="minorBidi"/>
          <w:bCs/>
          <w:sz w:val="18"/>
          <w:szCs w:val="18"/>
        </w:rPr>
      </w:pPr>
    </w:p>
    <w:p w14:paraId="6775FA16" w14:textId="6DB1743F" w:rsidR="006B17E8" w:rsidRDefault="006B17E8" w:rsidP="006B17E8">
      <w:pPr>
        <w:pStyle w:val="Paragraphedeliste"/>
        <w:numPr>
          <w:ilvl w:val="0"/>
          <w:numId w:val="6"/>
        </w:numPr>
        <w:jc w:val="both"/>
        <w:rPr>
          <w:rFonts w:asciiTheme="minorHAnsi" w:eastAsiaTheme="minorHAnsi" w:hAnsiTheme="minorHAnsi" w:cstheme="minorBidi"/>
          <w:bCs/>
          <w:sz w:val="18"/>
          <w:szCs w:val="18"/>
        </w:rPr>
      </w:pPr>
      <w:r>
        <w:rPr>
          <w:rFonts w:asciiTheme="minorHAnsi" w:eastAsiaTheme="minorHAnsi" w:hAnsiTheme="minorHAnsi" w:cstheme="minorBidi"/>
          <w:bCs/>
          <w:sz w:val="18"/>
          <w:szCs w:val="18"/>
        </w:rPr>
        <w:t>Amélioration de la coordination entre professionnels</w:t>
      </w:r>
    </w:p>
    <w:p w14:paraId="486740EC" w14:textId="3359BF22" w:rsidR="00384559" w:rsidRPr="00C4280E" w:rsidRDefault="00384559" w:rsidP="00CB55F6"/>
    <w:p w14:paraId="26EC2B8F" w14:textId="726B8781" w:rsidR="004A1F7A" w:rsidRDefault="004A1F7A" w:rsidP="00144F83">
      <w:pPr>
        <w:pStyle w:val="Titre1"/>
      </w:pPr>
      <w:r>
        <w:t>Membres de l’ESP</w:t>
      </w:r>
    </w:p>
    <w:p w14:paraId="223A5F3E" w14:textId="69BE620F" w:rsidR="00A20DFD" w:rsidRPr="00A20DFD" w:rsidRDefault="00A20DFD" w:rsidP="00D81A55">
      <w:pPr>
        <w:spacing w:after="0"/>
      </w:pPr>
    </w:p>
    <w:tbl>
      <w:tblPr>
        <w:tblW w:w="1076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141"/>
        <w:gridCol w:w="1398"/>
        <w:gridCol w:w="1985"/>
        <w:gridCol w:w="1559"/>
        <w:gridCol w:w="1404"/>
        <w:gridCol w:w="2281"/>
      </w:tblGrid>
      <w:tr w:rsidR="004A1F7A" w:rsidRPr="00FF3323" w14:paraId="5E61633F" w14:textId="77777777" w:rsidTr="00935FFE">
        <w:trPr>
          <w:trHeight w:val="502"/>
        </w:trPr>
        <w:tc>
          <w:tcPr>
            <w:tcW w:w="2141"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3820CF7D" w14:textId="7F851324" w:rsidR="004A1F7A" w:rsidRPr="004A1F7A" w:rsidRDefault="004A1F7A" w:rsidP="00050E9C">
            <w:pPr>
              <w:pStyle w:val="tiquettes"/>
              <w:rPr>
                <w:b/>
                <w:bCs/>
                <w:szCs w:val="18"/>
              </w:rPr>
            </w:pPr>
            <w:r w:rsidRPr="004A1F7A">
              <w:rPr>
                <w:b/>
                <w:bCs/>
                <w:szCs w:val="18"/>
              </w:rPr>
              <w:t>N</w:t>
            </w:r>
            <w:r w:rsidR="00C45303">
              <w:rPr>
                <w:b/>
                <w:bCs/>
                <w:szCs w:val="18"/>
              </w:rPr>
              <w:t>OM</w:t>
            </w:r>
            <w:r w:rsidRPr="004A1F7A">
              <w:rPr>
                <w:b/>
                <w:bCs/>
                <w:szCs w:val="18"/>
              </w:rPr>
              <w:t xml:space="preserve"> Prénom</w:t>
            </w:r>
          </w:p>
        </w:tc>
        <w:tc>
          <w:tcPr>
            <w:tcW w:w="1398"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5DC4CD91" w14:textId="7FCDB271" w:rsidR="004A1F7A" w:rsidRPr="004A1F7A" w:rsidRDefault="004A1F7A" w:rsidP="00050E9C">
            <w:pPr>
              <w:rPr>
                <w:b/>
                <w:bCs/>
                <w:sz w:val="18"/>
                <w:szCs w:val="18"/>
              </w:rPr>
            </w:pPr>
            <w:r w:rsidRPr="004A1F7A">
              <w:rPr>
                <w:b/>
                <w:bCs/>
                <w:sz w:val="18"/>
                <w:szCs w:val="18"/>
              </w:rPr>
              <w:t>Profession</w:t>
            </w:r>
          </w:p>
        </w:tc>
        <w:tc>
          <w:tcPr>
            <w:tcW w:w="1985"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620F27BD" w14:textId="431C1CF7" w:rsidR="004A1F7A" w:rsidRPr="004A1F7A" w:rsidRDefault="004A1F7A" w:rsidP="00050E9C">
            <w:pPr>
              <w:pStyle w:val="tiquettes"/>
              <w:rPr>
                <w:b/>
                <w:bCs/>
                <w:szCs w:val="18"/>
              </w:rPr>
            </w:pPr>
            <w:r w:rsidRPr="004A1F7A">
              <w:rPr>
                <w:b/>
                <w:bCs/>
                <w:szCs w:val="18"/>
              </w:rPr>
              <w:t>Adresse d’exercice</w:t>
            </w: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2F2F2" w:themeFill="background1" w:themeFillShade="F2"/>
          </w:tcPr>
          <w:p w14:paraId="79131BEF" w14:textId="614DB143" w:rsidR="004A1F7A" w:rsidRPr="004A1F7A" w:rsidRDefault="004A1F7A" w:rsidP="00050E9C">
            <w:pPr>
              <w:rPr>
                <w:b/>
                <w:bCs/>
                <w:sz w:val="18"/>
                <w:szCs w:val="18"/>
              </w:rPr>
            </w:pPr>
            <w:r w:rsidRPr="004A1F7A">
              <w:rPr>
                <w:b/>
                <w:bCs/>
                <w:sz w:val="18"/>
                <w:szCs w:val="18"/>
              </w:rPr>
              <w:t>Téléphone</w:t>
            </w:r>
          </w:p>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2F2F2" w:themeFill="background1" w:themeFillShade="F2"/>
          </w:tcPr>
          <w:p w14:paraId="6D239FA6" w14:textId="39BD776F" w:rsidR="004A1F7A" w:rsidRPr="004A1F7A" w:rsidRDefault="004A1F7A" w:rsidP="00050E9C">
            <w:pPr>
              <w:rPr>
                <w:b/>
                <w:bCs/>
                <w:sz w:val="18"/>
                <w:szCs w:val="18"/>
              </w:rPr>
            </w:pPr>
            <w:r w:rsidRPr="004A1F7A">
              <w:rPr>
                <w:b/>
                <w:bCs/>
                <w:sz w:val="18"/>
                <w:szCs w:val="18"/>
              </w:rPr>
              <w:t>Mail</w:t>
            </w:r>
          </w:p>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0AB09F04" w14:textId="3089DE57" w:rsidR="004A1F7A" w:rsidRPr="004A1F7A" w:rsidRDefault="004A1F7A" w:rsidP="00050E9C">
            <w:pPr>
              <w:rPr>
                <w:b/>
                <w:bCs/>
                <w:sz w:val="18"/>
                <w:szCs w:val="18"/>
              </w:rPr>
            </w:pPr>
            <w:r w:rsidRPr="004A1F7A">
              <w:rPr>
                <w:rFonts w:eastAsia="Times New Roman" w:cstheme="minorHAnsi"/>
                <w:b/>
                <w:bCs/>
                <w:sz w:val="18"/>
                <w:szCs w:val="18"/>
                <w:lang w:eastAsia="fr-FR"/>
              </w:rPr>
              <w:t xml:space="preserve">Numéro professionnel (RPPS, Fines ou </w:t>
            </w:r>
            <w:proofErr w:type="spellStart"/>
            <w:r w:rsidRPr="004A1F7A">
              <w:rPr>
                <w:rFonts w:eastAsia="Times New Roman" w:cstheme="minorHAnsi"/>
                <w:b/>
                <w:bCs/>
                <w:sz w:val="18"/>
                <w:szCs w:val="18"/>
                <w:lang w:eastAsia="fr-FR"/>
              </w:rPr>
              <w:t>Adeli</w:t>
            </w:r>
            <w:proofErr w:type="spellEnd"/>
            <w:r w:rsidRPr="004A1F7A">
              <w:rPr>
                <w:rFonts w:eastAsia="Times New Roman" w:cstheme="minorHAnsi"/>
                <w:b/>
                <w:bCs/>
                <w:sz w:val="18"/>
                <w:szCs w:val="18"/>
                <w:lang w:eastAsia="fr-FR"/>
              </w:rPr>
              <w:t>)</w:t>
            </w:r>
          </w:p>
        </w:tc>
      </w:tr>
      <w:tr w:rsidR="004A1F7A" w:rsidRPr="00FF3323" w14:paraId="166747B1"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59294638" w14:textId="45A331BE" w:rsidR="004A1F7A" w:rsidRPr="00FF3323"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1F77C67C"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51064B5A" w14:textId="61C9B6C9" w:rsidR="004A1F7A" w:rsidRPr="00FF3323"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4A87C038" w14:textId="77777777" w:rsidR="004A1F7A" w:rsidRPr="00FF3323" w:rsidRDefault="004A1F7A"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54E5FEB5" w14:textId="77777777" w:rsidR="004A1F7A" w:rsidRPr="00FF3323" w:rsidRDefault="004A1F7A"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166941D8" w14:textId="77777777" w:rsidR="004A1F7A" w:rsidRPr="00FF3323" w:rsidRDefault="004A1F7A" w:rsidP="00050E9C"/>
        </w:tc>
      </w:tr>
      <w:tr w:rsidR="004A1F7A" w:rsidRPr="007847AC" w14:paraId="2CECA064"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33614AA" w14:textId="19EF65B8" w:rsidR="004A1F7A" w:rsidRPr="00FF3323"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CC37C8D"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28DE8F2" w14:textId="57F8C05A" w:rsidR="004A1F7A" w:rsidRPr="00FF3323"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4B40DE8" w14:textId="77777777" w:rsidR="004A1F7A" w:rsidRPr="007847AC" w:rsidRDefault="004A1F7A" w:rsidP="00050E9C">
            <w:pPr>
              <w:rPr>
                <w:sz w:val="18"/>
                <w:szCs w:val="18"/>
              </w:rPr>
            </w:pPr>
          </w:p>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A8636FA" w14:textId="77777777" w:rsidR="004A1F7A" w:rsidRPr="007847AC" w:rsidRDefault="004A1F7A" w:rsidP="00050E9C">
            <w:pPr>
              <w:rPr>
                <w:sz w:val="18"/>
                <w:szCs w:val="18"/>
              </w:rPr>
            </w:pPr>
          </w:p>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9F7E96A" w14:textId="77777777" w:rsidR="004A1F7A" w:rsidRPr="007847AC" w:rsidRDefault="004A1F7A" w:rsidP="00050E9C">
            <w:pPr>
              <w:rPr>
                <w:sz w:val="18"/>
                <w:szCs w:val="18"/>
              </w:rPr>
            </w:pPr>
          </w:p>
        </w:tc>
      </w:tr>
      <w:tr w:rsidR="004A1F7A" w:rsidRPr="00FF3323" w14:paraId="6D2726A1"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CD1ED67" w14:textId="0B841DF4" w:rsidR="004A1F7A"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6C8D506C"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4532E6F" w14:textId="545D1940" w:rsidR="004A1F7A"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19F6C974" w14:textId="77777777" w:rsidR="004A1F7A" w:rsidRPr="00FF3323" w:rsidRDefault="004A1F7A"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2B9B2B54" w14:textId="77777777" w:rsidR="004A1F7A" w:rsidRPr="00FF3323" w:rsidRDefault="004A1F7A"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7AD9F43A" w14:textId="77777777" w:rsidR="004A1F7A" w:rsidRPr="00FF3323" w:rsidRDefault="004A1F7A" w:rsidP="00050E9C"/>
        </w:tc>
      </w:tr>
      <w:tr w:rsidR="004A1F7A" w:rsidRPr="00FF3323" w14:paraId="78FD6F74"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3A90A03" w14:textId="77777777" w:rsidR="004A1F7A"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6F1EBA2"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9E977D3" w14:textId="77777777" w:rsidR="004A1F7A"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7CA6A88C" w14:textId="77777777" w:rsidR="004A1F7A" w:rsidRPr="00FF3323" w:rsidRDefault="004A1F7A"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209D0D54" w14:textId="77777777" w:rsidR="004A1F7A" w:rsidRPr="00FF3323" w:rsidRDefault="004A1F7A"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4151CC4" w14:textId="77777777" w:rsidR="004A1F7A" w:rsidRPr="00FF3323" w:rsidRDefault="004A1F7A" w:rsidP="00050E9C"/>
        </w:tc>
      </w:tr>
      <w:tr w:rsidR="004A1F7A" w:rsidRPr="00FF3323" w14:paraId="6E49F19E"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1615032" w14:textId="77777777" w:rsidR="004A1F7A"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D4E5C3E"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32357457" w14:textId="77777777" w:rsidR="004A1F7A"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47BD01D3" w14:textId="77777777" w:rsidR="004A1F7A" w:rsidRPr="00FF3323" w:rsidRDefault="004A1F7A"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38FBDBC9" w14:textId="77777777" w:rsidR="004A1F7A" w:rsidRPr="00FF3323" w:rsidRDefault="004A1F7A"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312B8995" w14:textId="77777777" w:rsidR="004A1F7A" w:rsidRPr="00FF3323" w:rsidRDefault="004A1F7A" w:rsidP="00050E9C"/>
        </w:tc>
      </w:tr>
      <w:tr w:rsidR="004A1F7A" w:rsidRPr="00FF3323" w14:paraId="3B1661B3"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6DFA17D" w14:textId="77777777" w:rsidR="004A1F7A" w:rsidRDefault="004A1F7A"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C42E43E" w14:textId="77777777" w:rsidR="004A1F7A" w:rsidRPr="00FF3323" w:rsidRDefault="004A1F7A"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D3B0254" w14:textId="77777777" w:rsidR="004A1F7A" w:rsidRDefault="004A1F7A"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BD52842" w14:textId="77777777" w:rsidR="004A1F7A" w:rsidRPr="00FF3323" w:rsidRDefault="004A1F7A"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B763A5A" w14:textId="77777777" w:rsidR="004A1F7A" w:rsidRPr="00FF3323" w:rsidRDefault="004A1F7A"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1A96862" w14:textId="77777777" w:rsidR="004A1F7A" w:rsidRPr="00FF3323" w:rsidRDefault="004A1F7A" w:rsidP="00050E9C"/>
        </w:tc>
      </w:tr>
      <w:tr w:rsidR="00A20DFD" w:rsidRPr="00FF3323" w14:paraId="6908B978"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A98D52B" w14:textId="77777777" w:rsidR="00A20DFD" w:rsidRDefault="00A20DFD"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436C902" w14:textId="77777777" w:rsidR="00A20DFD" w:rsidRPr="00FF3323" w:rsidRDefault="00A20DFD"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4CA2B44" w14:textId="77777777" w:rsidR="00A20DFD" w:rsidRDefault="00A20DFD"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6AEAABDD" w14:textId="77777777" w:rsidR="00A20DFD" w:rsidRPr="00FF3323" w:rsidRDefault="00A20DFD"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47D02729" w14:textId="77777777" w:rsidR="00A20DFD" w:rsidRPr="00FF3323" w:rsidRDefault="00A20DFD"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77B1CB3" w14:textId="77777777" w:rsidR="00A20DFD" w:rsidRPr="00FF3323" w:rsidRDefault="00A20DFD" w:rsidP="00050E9C"/>
        </w:tc>
      </w:tr>
      <w:tr w:rsidR="00A20DFD" w:rsidRPr="00FF3323" w14:paraId="62CF3118"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4C2A6E8" w14:textId="77777777" w:rsidR="00A20DFD" w:rsidRDefault="00A20DFD"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A8A02D2" w14:textId="77777777" w:rsidR="00A20DFD" w:rsidRPr="00FF3323" w:rsidRDefault="00A20DFD"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B9B2BE6" w14:textId="77777777" w:rsidR="00A20DFD" w:rsidRDefault="00A20DFD"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AEFE8D4" w14:textId="77777777" w:rsidR="00A20DFD" w:rsidRPr="00FF3323" w:rsidRDefault="00A20DFD"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00C3D16E" w14:textId="77777777" w:rsidR="00A20DFD" w:rsidRPr="00FF3323" w:rsidRDefault="00A20DFD"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3461637" w14:textId="77777777" w:rsidR="00A20DFD" w:rsidRPr="00FF3323" w:rsidRDefault="00A20DFD" w:rsidP="00050E9C"/>
        </w:tc>
      </w:tr>
      <w:tr w:rsidR="00A20DFD" w:rsidRPr="00FF3323" w14:paraId="20E53084"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EEB12DC" w14:textId="32B4D587" w:rsidR="00A20DFD" w:rsidRDefault="00A20DFD"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B3F353F" w14:textId="77777777" w:rsidR="00A20DFD" w:rsidRPr="00FF3323" w:rsidRDefault="00A20DFD"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2EA9BFB" w14:textId="77777777" w:rsidR="00A20DFD" w:rsidRDefault="00A20DFD"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2D6EF42E" w14:textId="77777777" w:rsidR="00A20DFD" w:rsidRPr="00FF3323" w:rsidRDefault="00A20DFD"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49A5644" w14:textId="77777777" w:rsidR="00A20DFD" w:rsidRPr="00FF3323" w:rsidRDefault="00A20DFD"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FEC221A" w14:textId="77777777" w:rsidR="00A20DFD" w:rsidRPr="00FF3323" w:rsidRDefault="00A20DFD" w:rsidP="00050E9C"/>
        </w:tc>
      </w:tr>
      <w:tr w:rsidR="00A20DFD" w:rsidRPr="00FF3323" w14:paraId="0A589BCE"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AD999A4" w14:textId="77777777" w:rsidR="00A20DFD" w:rsidRDefault="00A20DFD"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8E83094" w14:textId="77777777" w:rsidR="00A20DFD" w:rsidRPr="00FF3323" w:rsidRDefault="00A20DFD"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E9C44F4" w14:textId="77777777" w:rsidR="00A20DFD" w:rsidRDefault="00A20DFD"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C0E1E67" w14:textId="77777777" w:rsidR="00A20DFD" w:rsidRPr="00FF3323" w:rsidRDefault="00A20DFD"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24B1467D" w14:textId="77777777" w:rsidR="00A20DFD" w:rsidRPr="00FF3323" w:rsidRDefault="00A20DFD"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FE9E08F" w14:textId="77777777" w:rsidR="00A20DFD" w:rsidRPr="00FF3323" w:rsidRDefault="00A20DFD" w:rsidP="00050E9C"/>
        </w:tc>
      </w:tr>
      <w:tr w:rsidR="004E0729" w:rsidRPr="00FF3323" w14:paraId="520463BB"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5231B94" w14:textId="77777777" w:rsidR="004E0729" w:rsidRDefault="004E0729"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EE5A993" w14:textId="77777777" w:rsidR="004E0729" w:rsidRPr="00FF3323" w:rsidRDefault="004E0729"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BA737B5" w14:textId="77777777" w:rsidR="004E0729" w:rsidRDefault="004E0729"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910E34A" w14:textId="77777777" w:rsidR="004E0729" w:rsidRPr="00FF3323" w:rsidRDefault="004E0729"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37EC3AC4" w14:textId="77777777" w:rsidR="004E0729" w:rsidRPr="00FF3323" w:rsidRDefault="004E0729"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C974379" w14:textId="77777777" w:rsidR="004E0729" w:rsidRPr="00FF3323" w:rsidRDefault="004E0729" w:rsidP="00050E9C"/>
        </w:tc>
      </w:tr>
      <w:tr w:rsidR="004E0729" w:rsidRPr="00FF3323" w14:paraId="4F0D3126"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75028DA" w14:textId="28092955" w:rsidR="004E0729" w:rsidRDefault="004E0729"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93BE219" w14:textId="77777777" w:rsidR="004E0729" w:rsidRPr="00FF3323" w:rsidRDefault="004E0729"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95DCE0C" w14:textId="77777777" w:rsidR="004E0729" w:rsidRDefault="004E0729"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6EB66AAA" w14:textId="77777777" w:rsidR="004E0729" w:rsidRPr="00FF3323" w:rsidRDefault="004E0729"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6726E076" w14:textId="77777777" w:rsidR="004E0729" w:rsidRPr="00FF3323" w:rsidRDefault="004E0729"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97DED80" w14:textId="77777777" w:rsidR="004E0729" w:rsidRPr="00FF3323" w:rsidRDefault="004E0729" w:rsidP="00050E9C"/>
        </w:tc>
      </w:tr>
      <w:tr w:rsidR="004E0729" w:rsidRPr="00FF3323" w14:paraId="0921669A"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2596D29" w14:textId="77777777" w:rsidR="004E0729" w:rsidRDefault="004E0729"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BBD957B" w14:textId="77777777" w:rsidR="004E0729" w:rsidRPr="00FF3323" w:rsidRDefault="004E0729"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31C9CD9" w14:textId="77777777" w:rsidR="004E0729" w:rsidRDefault="004E0729"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6BBA12C3" w14:textId="77777777" w:rsidR="004E0729" w:rsidRPr="00FF3323" w:rsidRDefault="004E0729"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C6EAC30" w14:textId="77777777" w:rsidR="004E0729" w:rsidRPr="00FF3323" w:rsidRDefault="004E0729"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CD09644" w14:textId="77777777" w:rsidR="004E0729" w:rsidRPr="00FF3323" w:rsidRDefault="004E0729" w:rsidP="00050E9C"/>
        </w:tc>
      </w:tr>
      <w:tr w:rsidR="004E0729" w:rsidRPr="00FF3323" w14:paraId="0E2B1A36" w14:textId="77777777" w:rsidTr="000437F1">
        <w:tc>
          <w:tcPr>
            <w:tcW w:w="214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F2769BC" w14:textId="77777777" w:rsidR="004E0729" w:rsidRDefault="004E0729" w:rsidP="00050E9C">
            <w:pPr>
              <w:pStyle w:val="tiquettes"/>
            </w:pPr>
          </w:p>
        </w:tc>
        <w:tc>
          <w:tcPr>
            <w:tcW w:w="13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6104A89" w14:textId="77777777" w:rsidR="004E0729" w:rsidRPr="00FF3323" w:rsidRDefault="004E0729" w:rsidP="00050E9C"/>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A081933" w14:textId="77777777" w:rsidR="004E0729" w:rsidRDefault="004E0729" w:rsidP="00050E9C">
            <w:pPr>
              <w:pStyle w:val="tiquettes"/>
            </w:pPr>
          </w:p>
        </w:tc>
        <w:tc>
          <w:tcPr>
            <w:tcW w:w="155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63BB928A" w14:textId="77777777" w:rsidR="004E0729" w:rsidRPr="00FF3323" w:rsidRDefault="004E0729" w:rsidP="00050E9C"/>
        </w:tc>
        <w:tc>
          <w:tcPr>
            <w:tcW w:w="140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2DF1B03F" w14:textId="77777777" w:rsidR="004E0729" w:rsidRPr="00FF3323" w:rsidRDefault="004E0729" w:rsidP="00050E9C"/>
        </w:tc>
        <w:tc>
          <w:tcPr>
            <w:tcW w:w="2281"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C031AE2" w14:textId="77777777" w:rsidR="004E0729" w:rsidRPr="00FF3323" w:rsidRDefault="004E0729" w:rsidP="00050E9C"/>
        </w:tc>
      </w:tr>
    </w:tbl>
    <w:p w14:paraId="1D3C3969" w14:textId="48235CFD" w:rsidR="004E0729" w:rsidRDefault="004E0729" w:rsidP="004E0729"/>
    <w:p w14:paraId="0FB33C1E" w14:textId="17206A24" w:rsidR="004E0729" w:rsidRDefault="004E0729" w:rsidP="004E0729"/>
    <w:p w14:paraId="67680A95" w14:textId="2B719011" w:rsidR="004E0729" w:rsidRDefault="004E0729" w:rsidP="004E0729"/>
    <w:p w14:paraId="277F5A55" w14:textId="5BB94951" w:rsidR="004E0729" w:rsidRDefault="004E0729" w:rsidP="004E0729"/>
    <w:p w14:paraId="6E3E8B7A" w14:textId="023A65BD" w:rsidR="004E0729" w:rsidRDefault="004E0729" w:rsidP="004E0729"/>
    <w:p w14:paraId="0BA5E8E5" w14:textId="76E44FD0" w:rsidR="004E0729" w:rsidRDefault="004E0729" w:rsidP="004E0729"/>
    <w:p w14:paraId="2FD6C85D" w14:textId="77777777" w:rsidR="004E0729" w:rsidRPr="004E0729" w:rsidRDefault="004E0729" w:rsidP="004E0729"/>
    <w:p w14:paraId="073BF479" w14:textId="62EDFCAC" w:rsidR="00082AED" w:rsidRDefault="00082AED" w:rsidP="00082AED">
      <w:pPr>
        <w:pStyle w:val="Titre1"/>
        <w:jc w:val="both"/>
      </w:pPr>
      <w:r w:rsidRPr="00082AED">
        <w:lastRenderedPageBreak/>
        <w:t>Type de</w:t>
      </w:r>
      <w:r w:rsidRPr="00082AED">
        <w:rPr>
          <w:color w:val="FF0000"/>
        </w:rPr>
        <w:t xml:space="preserve"> </w:t>
      </w:r>
      <w:r w:rsidRPr="00082AED">
        <w:t>rencontres Interprofessionnelles au sein de l’ESP</w:t>
      </w:r>
    </w:p>
    <w:p w14:paraId="701F8DDB" w14:textId="09B3C12E" w:rsidR="00D81A55" w:rsidRDefault="00125934" w:rsidP="00D81A55">
      <w:pPr>
        <w:jc w:val="both"/>
        <w:rPr>
          <w:sz w:val="20"/>
          <w:szCs w:val="20"/>
        </w:rPr>
      </w:pPr>
      <w:r w:rsidRPr="00D81A55">
        <w:rPr>
          <w:sz w:val="20"/>
          <w:szCs w:val="20"/>
        </w:rPr>
        <w:t xml:space="preserve">Veuillez renseigner ci-dessous, </w:t>
      </w:r>
      <w:r w:rsidRPr="004E0729">
        <w:rPr>
          <w:sz w:val="20"/>
          <w:szCs w:val="20"/>
          <w:u w:val="single"/>
        </w:rPr>
        <w:t>vos prévisions</w:t>
      </w:r>
      <w:r w:rsidRPr="00D81A55">
        <w:rPr>
          <w:sz w:val="20"/>
          <w:szCs w:val="20"/>
        </w:rPr>
        <w:t xml:space="preserve"> concernant vos réunions et le budget associé</w:t>
      </w:r>
      <w:r w:rsidR="00D81A55">
        <w:rPr>
          <w:sz w:val="20"/>
          <w:szCs w:val="20"/>
        </w:rPr>
        <w:t>.</w:t>
      </w:r>
    </w:p>
    <w:tbl>
      <w:tblPr>
        <w:tblStyle w:val="Heuresdouverture"/>
        <w:tblW w:w="10768" w:type="dxa"/>
        <w:tblLook w:val="04A0" w:firstRow="1" w:lastRow="0" w:firstColumn="1" w:lastColumn="0" w:noHBand="0" w:noVBand="1"/>
      </w:tblPr>
      <w:tblGrid>
        <w:gridCol w:w="3390"/>
        <w:gridCol w:w="3689"/>
        <w:gridCol w:w="3689"/>
      </w:tblGrid>
      <w:tr w:rsidR="004E0729" w14:paraId="0603E66E" w14:textId="77777777" w:rsidTr="003C35EA">
        <w:trPr>
          <w:cnfStyle w:val="100000000000" w:firstRow="1" w:lastRow="0" w:firstColumn="0" w:lastColumn="0" w:oddVBand="0" w:evenVBand="0" w:oddHBand="0" w:evenHBand="0" w:firstRowFirstColumn="0" w:firstRowLastColumn="0" w:lastRowFirstColumn="0" w:lastRowLastColumn="0"/>
          <w:trHeight w:val="363"/>
        </w:trPr>
        <w:tc>
          <w:tcPr>
            <w:tcW w:w="33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56D3588D" w14:textId="77777777" w:rsidR="004E0729" w:rsidRPr="001E3524" w:rsidRDefault="004E0729" w:rsidP="003C35EA">
            <w:pPr>
              <w:rPr>
                <w:sz w:val="18"/>
                <w:szCs w:val="18"/>
              </w:rPr>
            </w:pPr>
            <w:r>
              <w:t xml:space="preserve">Indicateurs </w:t>
            </w:r>
          </w:p>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04F900C7" w14:textId="77777777" w:rsidR="004E0729" w:rsidRPr="00D81A55" w:rsidRDefault="004E0729" w:rsidP="003C35EA">
            <w:pPr>
              <w:rPr>
                <w:bCs/>
              </w:rPr>
            </w:pPr>
            <w:r w:rsidRPr="00D860EE">
              <w:rPr>
                <w:bCs/>
              </w:rPr>
              <w:t>Nombre prévisionnel</w:t>
            </w:r>
          </w:p>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5F9F86D1" w14:textId="77777777" w:rsidR="004E0729" w:rsidRDefault="004E0729" w:rsidP="003C35EA">
            <w:r>
              <w:t>Budget prévisionnel associé</w:t>
            </w:r>
          </w:p>
        </w:tc>
      </w:tr>
      <w:tr w:rsidR="004E0729" w14:paraId="70C52113" w14:textId="77777777" w:rsidTr="003C35EA">
        <w:trPr>
          <w:trHeight w:val="363"/>
        </w:trPr>
        <w:tc>
          <w:tcPr>
            <w:tcW w:w="33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5EABD004" w14:textId="6E40A1BA" w:rsidR="004E0729" w:rsidRPr="001E3524" w:rsidRDefault="004E0729" w:rsidP="003C35EA">
            <w:pPr>
              <w:rPr>
                <w:sz w:val="18"/>
                <w:szCs w:val="18"/>
              </w:rPr>
            </w:pPr>
            <w:r>
              <w:rPr>
                <w:sz w:val="18"/>
                <w:szCs w:val="18"/>
              </w:rPr>
              <w:t xml:space="preserve">Nombre </w:t>
            </w:r>
            <w:r w:rsidRPr="009804BA">
              <w:rPr>
                <w:sz w:val="18"/>
                <w:szCs w:val="18"/>
              </w:rPr>
              <w:t>des réunions de c</w:t>
            </w:r>
            <w:r>
              <w:rPr>
                <w:sz w:val="18"/>
                <w:szCs w:val="18"/>
              </w:rPr>
              <w:t xml:space="preserve">oordination </w:t>
            </w:r>
            <w:r w:rsidRPr="009804BA">
              <w:rPr>
                <w:sz w:val="18"/>
                <w:szCs w:val="18"/>
              </w:rPr>
              <w:t>(en moyenne dans l’année)</w:t>
            </w:r>
          </w:p>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0058234A" w14:textId="77777777" w:rsidR="004E0729" w:rsidRDefault="004E0729" w:rsidP="003C35EA"/>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504E8EB2" w14:textId="77777777" w:rsidR="004E0729" w:rsidRPr="00D81A55" w:rsidRDefault="004E0729" w:rsidP="003C35EA">
            <w:pPr>
              <w:rPr>
                <w:sz w:val="18"/>
                <w:szCs w:val="18"/>
              </w:rPr>
            </w:pPr>
            <w:r w:rsidRPr="00D81A55">
              <w:rPr>
                <w:sz w:val="18"/>
                <w:szCs w:val="18"/>
              </w:rPr>
              <w:t>Indemnisation des participants</w:t>
            </w:r>
          </w:p>
        </w:tc>
      </w:tr>
      <w:tr w:rsidR="004E0729" w14:paraId="642E5D7E" w14:textId="77777777" w:rsidTr="003C35EA">
        <w:trPr>
          <w:trHeight w:val="363"/>
        </w:trPr>
        <w:tc>
          <w:tcPr>
            <w:tcW w:w="33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5592B908" w14:textId="6EA5CEC5" w:rsidR="004E0729" w:rsidRPr="00CE4156" w:rsidRDefault="004E0729" w:rsidP="003C35EA">
            <w:pPr>
              <w:rPr>
                <w:sz w:val="18"/>
                <w:szCs w:val="18"/>
              </w:rPr>
            </w:pPr>
            <w:r>
              <w:rPr>
                <w:sz w:val="18"/>
                <w:szCs w:val="18"/>
              </w:rPr>
              <w:t xml:space="preserve">Nombre </w:t>
            </w:r>
            <w:r w:rsidRPr="00CE4156">
              <w:rPr>
                <w:sz w:val="18"/>
                <w:szCs w:val="18"/>
              </w:rPr>
              <w:t xml:space="preserve">des réunions de </w:t>
            </w:r>
            <w:r>
              <w:rPr>
                <w:sz w:val="18"/>
                <w:szCs w:val="18"/>
              </w:rPr>
              <w:t xml:space="preserve">concertation autour de cas complexes </w:t>
            </w:r>
            <w:r w:rsidRPr="00CE4156">
              <w:rPr>
                <w:sz w:val="18"/>
                <w:szCs w:val="18"/>
              </w:rPr>
              <w:t xml:space="preserve"> (en moyenne dans l’année)</w:t>
            </w:r>
          </w:p>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78D14DBB" w14:textId="77777777" w:rsidR="004E0729" w:rsidRDefault="004E0729" w:rsidP="003C35EA"/>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109FF95F" w14:textId="77777777" w:rsidR="004E0729" w:rsidRDefault="004E0729" w:rsidP="003C35EA">
            <w:r w:rsidRPr="009E4454">
              <w:rPr>
                <w:sz w:val="18"/>
                <w:szCs w:val="18"/>
              </w:rPr>
              <w:t>Indemnisation des participants</w:t>
            </w:r>
          </w:p>
        </w:tc>
      </w:tr>
      <w:tr w:rsidR="004E0729" w14:paraId="54226B59" w14:textId="77777777" w:rsidTr="003C35EA">
        <w:trPr>
          <w:trHeight w:val="363"/>
        </w:trPr>
        <w:tc>
          <w:tcPr>
            <w:tcW w:w="33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61C59C83" w14:textId="77777777" w:rsidR="004E0729" w:rsidRPr="00CE4156" w:rsidRDefault="004E0729" w:rsidP="003C35EA">
            <w:pPr>
              <w:rPr>
                <w:sz w:val="18"/>
                <w:szCs w:val="18"/>
              </w:rPr>
            </w:pPr>
            <w:r>
              <w:rPr>
                <w:sz w:val="18"/>
                <w:szCs w:val="18"/>
              </w:rPr>
              <w:t xml:space="preserve">Nombre de dossiers patients présentés en réunion de concertation </w:t>
            </w:r>
          </w:p>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75124373" w14:textId="77777777" w:rsidR="004E0729" w:rsidRDefault="004E0729" w:rsidP="003C35EA"/>
        </w:tc>
        <w:tc>
          <w:tcPr>
            <w:tcW w:w="3689"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58B28844" w14:textId="77777777" w:rsidR="004E0729" w:rsidRDefault="004E0729" w:rsidP="003C35EA">
            <w:r w:rsidRPr="009E4454">
              <w:rPr>
                <w:sz w:val="18"/>
                <w:szCs w:val="18"/>
              </w:rPr>
              <w:t>Indemnisation des participants</w:t>
            </w:r>
          </w:p>
        </w:tc>
      </w:tr>
      <w:tr w:rsidR="004E0729" w14:paraId="1448FCDA" w14:textId="77777777" w:rsidTr="004E0729">
        <w:trPr>
          <w:trHeight w:val="363"/>
        </w:trPr>
        <w:tc>
          <w:tcPr>
            <w:tcW w:w="33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477D1C95" w14:textId="77777777" w:rsidR="004E0729" w:rsidRPr="00D81A55" w:rsidRDefault="004E0729" w:rsidP="003C35EA">
            <w:pPr>
              <w:jc w:val="center"/>
              <w:rPr>
                <w:b/>
                <w:bCs/>
                <w:sz w:val="18"/>
                <w:szCs w:val="18"/>
              </w:rPr>
            </w:pPr>
            <w:r w:rsidRPr="00D81A55">
              <w:rPr>
                <w:b/>
                <w:bCs/>
                <w:color w:val="FF0000"/>
                <w:sz w:val="20"/>
                <w:szCs w:val="20"/>
              </w:rPr>
              <w:t>TOTAL</w:t>
            </w:r>
          </w:p>
        </w:tc>
        <w:tc>
          <w:tcPr>
            <w:tcW w:w="7378" w:type="dxa"/>
            <w:gridSpan w:val="2"/>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25BE6582" w14:textId="77777777" w:rsidR="004E0729" w:rsidRDefault="004E0729" w:rsidP="003C35EA"/>
        </w:tc>
      </w:tr>
    </w:tbl>
    <w:p w14:paraId="0C2732C5" w14:textId="042B07B1" w:rsidR="004E0729" w:rsidRDefault="004E0729" w:rsidP="00D81A55">
      <w:pPr>
        <w:jc w:val="both"/>
        <w:rPr>
          <w:sz w:val="20"/>
          <w:szCs w:val="20"/>
        </w:rPr>
      </w:pPr>
    </w:p>
    <w:tbl>
      <w:tblPr>
        <w:tblStyle w:val="Grilledutableau"/>
        <w:tblW w:w="10773" w:type="dxa"/>
        <w:tblInd w:w="-5" w:type="dxa"/>
        <w:shd w:val="clear" w:color="auto" w:fill="FDFDF9" w:themeFill="accent1" w:themeFillTint="33"/>
        <w:tblLook w:val="04A0" w:firstRow="1" w:lastRow="0" w:firstColumn="1" w:lastColumn="0" w:noHBand="0" w:noVBand="1"/>
      </w:tblPr>
      <w:tblGrid>
        <w:gridCol w:w="2268"/>
        <w:gridCol w:w="2963"/>
        <w:gridCol w:w="2835"/>
        <w:gridCol w:w="2707"/>
      </w:tblGrid>
      <w:tr w:rsidR="00573E94" w14:paraId="3A1593E1" w14:textId="77777777" w:rsidTr="00B97DD8">
        <w:tc>
          <w:tcPr>
            <w:tcW w:w="2268" w:type="dxa"/>
            <w:shd w:val="clear" w:color="auto" w:fill="C6D9F1" w:themeFill="text2" w:themeFillTint="33"/>
          </w:tcPr>
          <w:p w14:paraId="4EB14EFD" w14:textId="77777777" w:rsidR="00573E94" w:rsidRDefault="00573E94" w:rsidP="003C264B">
            <w:pPr>
              <w:jc w:val="both"/>
              <w:rPr>
                <w:lang w:eastAsia="fr-FR"/>
              </w:rPr>
            </w:pPr>
            <w:r w:rsidRPr="00EA1120">
              <w:rPr>
                <w:lang w:eastAsia="fr-FR"/>
              </w:rPr>
              <w:t>Action</w:t>
            </w:r>
            <w:r>
              <w:rPr>
                <w:lang w:eastAsia="fr-FR"/>
              </w:rPr>
              <w:t xml:space="preserve"> /indicateurs</w:t>
            </w:r>
            <w:r w:rsidRPr="00EA1120">
              <w:rPr>
                <w:lang w:eastAsia="fr-FR"/>
              </w:rPr>
              <w:t xml:space="preserve"> </w:t>
            </w:r>
          </w:p>
          <w:p w14:paraId="0330261E" w14:textId="77777777" w:rsidR="00573E94" w:rsidRDefault="00573E94" w:rsidP="003C264B">
            <w:pPr>
              <w:jc w:val="both"/>
            </w:pPr>
          </w:p>
        </w:tc>
        <w:tc>
          <w:tcPr>
            <w:tcW w:w="2963" w:type="dxa"/>
            <w:shd w:val="clear" w:color="auto" w:fill="C6D9F1" w:themeFill="text2" w:themeFillTint="33"/>
          </w:tcPr>
          <w:p w14:paraId="6932F715" w14:textId="096465BC" w:rsidR="00573E94" w:rsidRDefault="00573E94" w:rsidP="003C264B">
            <w:pPr>
              <w:jc w:val="both"/>
              <w:rPr>
                <w:lang w:eastAsia="fr-FR"/>
              </w:rPr>
            </w:pPr>
            <w:r>
              <w:rPr>
                <w:lang w:eastAsia="fr-FR"/>
              </w:rPr>
              <w:t>Valorisation prévue phase 1</w:t>
            </w:r>
          </w:p>
          <w:p w14:paraId="633DC495" w14:textId="77777777" w:rsidR="00573E94" w:rsidRDefault="00573E94" w:rsidP="003C264B">
            <w:pPr>
              <w:jc w:val="both"/>
            </w:pPr>
          </w:p>
        </w:tc>
        <w:tc>
          <w:tcPr>
            <w:tcW w:w="2835" w:type="dxa"/>
            <w:shd w:val="clear" w:color="auto" w:fill="C6D9F1" w:themeFill="text2" w:themeFillTint="33"/>
          </w:tcPr>
          <w:p w14:paraId="53AB84CF" w14:textId="77777777" w:rsidR="00573E94" w:rsidRDefault="00573E94" w:rsidP="003C264B">
            <w:pPr>
              <w:jc w:val="both"/>
              <w:rPr>
                <w:lang w:eastAsia="fr-FR"/>
              </w:rPr>
            </w:pPr>
            <w:r>
              <w:rPr>
                <w:lang w:eastAsia="fr-FR"/>
              </w:rPr>
              <w:t>Budget prévisionnel associé</w:t>
            </w:r>
          </w:p>
        </w:tc>
        <w:tc>
          <w:tcPr>
            <w:tcW w:w="2707" w:type="dxa"/>
            <w:shd w:val="clear" w:color="auto" w:fill="C6D9F1" w:themeFill="text2" w:themeFillTint="33"/>
          </w:tcPr>
          <w:p w14:paraId="7612DCA0" w14:textId="77777777" w:rsidR="00573E94" w:rsidRPr="00EA1120" w:rsidRDefault="00573E94" w:rsidP="003C264B">
            <w:pPr>
              <w:jc w:val="both"/>
              <w:rPr>
                <w:lang w:eastAsia="fr-FR"/>
              </w:rPr>
            </w:pPr>
            <w:r>
              <w:rPr>
                <w:lang w:eastAsia="fr-FR"/>
              </w:rPr>
              <w:t>Validation /justifications</w:t>
            </w:r>
          </w:p>
          <w:p w14:paraId="4CA6E7C0" w14:textId="77777777" w:rsidR="00573E94" w:rsidRDefault="00573E94" w:rsidP="003C264B">
            <w:pPr>
              <w:jc w:val="both"/>
            </w:pPr>
          </w:p>
        </w:tc>
      </w:tr>
      <w:tr w:rsidR="00573E94" w14:paraId="3F0B5CD4" w14:textId="77777777" w:rsidTr="00B97DD8">
        <w:trPr>
          <w:trHeight w:val="4575"/>
        </w:trPr>
        <w:tc>
          <w:tcPr>
            <w:tcW w:w="2268" w:type="dxa"/>
            <w:shd w:val="clear" w:color="auto" w:fill="C6D9F1" w:themeFill="text2" w:themeFillTint="33"/>
          </w:tcPr>
          <w:p w14:paraId="68D7047D" w14:textId="77777777" w:rsidR="00573E94" w:rsidRDefault="00573E94" w:rsidP="003C264B">
            <w:pPr>
              <w:jc w:val="both"/>
              <w:rPr>
                <w:lang w:eastAsia="fr-FR"/>
              </w:rPr>
            </w:pPr>
            <w:r>
              <w:rPr>
                <w:lang w:eastAsia="fr-FR"/>
              </w:rPr>
              <w:t>Communication et promotion de l’ESP</w:t>
            </w:r>
          </w:p>
          <w:p w14:paraId="1BD422E1" w14:textId="56FC8666" w:rsidR="00573E94" w:rsidRDefault="00573E94" w:rsidP="003C264B">
            <w:pPr>
              <w:jc w:val="both"/>
              <w:rPr>
                <w:sz w:val="18"/>
                <w:szCs w:val="18"/>
              </w:rPr>
            </w:pPr>
            <w:r>
              <w:rPr>
                <w:sz w:val="18"/>
                <w:szCs w:val="18"/>
              </w:rPr>
              <w:t xml:space="preserve">-Nombre </w:t>
            </w:r>
            <w:r w:rsidRPr="009804BA">
              <w:rPr>
                <w:sz w:val="18"/>
                <w:szCs w:val="18"/>
              </w:rPr>
              <w:t xml:space="preserve">des réunions </w:t>
            </w:r>
            <w:r>
              <w:rPr>
                <w:sz w:val="18"/>
                <w:szCs w:val="18"/>
              </w:rPr>
              <w:t xml:space="preserve">/an </w:t>
            </w:r>
            <w:r w:rsidRPr="009804BA">
              <w:rPr>
                <w:sz w:val="18"/>
                <w:szCs w:val="18"/>
              </w:rPr>
              <w:t>de c</w:t>
            </w:r>
            <w:r>
              <w:rPr>
                <w:sz w:val="18"/>
                <w:szCs w:val="18"/>
              </w:rPr>
              <w:t xml:space="preserve">oordination </w:t>
            </w:r>
            <w:r w:rsidRPr="009804BA">
              <w:rPr>
                <w:sz w:val="18"/>
                <w:szCs w:val="18"/>
              </w:rPr>
              <w:t>(en moyenne dans l’année)</w:t>
            </w:r>
            <w:r>
              <w:rPr>
                <w:sz w:val="18"/>
                <w:szCs w:val="18"/>
              </w:rPr>
              <w:t xml:space="preserve"> : </w:t>
            </w:r>
          </w:p>
          <w:p w14:paraId="30BCE055" w14:textId="77777777" w:rsidR="002103E0" w:rsidRDefault="002103E0" w:rsidP="003C264B">
            <w:pPr>
              <w:jc w:val="both"/>
              <w:rPr>
                <w:sz w:val="18"/>
                <w:szCs w:val="18"/>
              </w:rPr>
            </w:pPr>
          </w:p>
          <w:p w14:paraId="344AC1B2" w14:textId="77777777" w:rsidR="00573E94" w:rsidRDefault="00573E94" w:rsidP="003C264B">
            <w:pPr>
              <w:jc w:val="both"/>
              <w:rPr>
                <w:sz w:val="18"/>
                <w:szCs w:val="18"/>
              </w:rPr>
            </w:pPr>
          </w:p>
          <w:p w14:paraId="32F586BB" w14:textId="77777777" w:rsidR="00573E94" w:rsidRDefault="00573E94" w:rsidP="00B97DD8">
            <w:pPr>
              <w:rPr>
                <w:lang w:eastAsia="fr-FR"/>
              </w:rPr>
            </w:pPr>
            <w:r>
              <w:rPr>
                <w:lang w:eastAsia="fr-FR"/>
              </w:rPr>
              <w:t>Réunions de concertation d’amélioration de pratique et de prise en charge des patients</w:t>
            </w:r>
          </w:p>
          <w:p w14:paraId="103E8F33" w14:textId="77777777" w:rsidR="00573E94" w:rsidRPr="002E1C55" w:rsidRDefault="00573E94" w:rsidP="00B97DD8">
            <w:pPr>
              <w:pStyle w:val="Paragraphedeliste"/>
              <w:numPr>
                <w:ilvl w:val="0"/>
                <w:numId w:val="5"/>
              </w:numPr>
              <w:rPr>
                <w:lang w:eastAsia="fr-FR"/>
              </w:rPr>
            </w:pPr>
            <w:r>
              <w:rPr>
                <w:sz w:val="18"/>
                <w:szCs w:val="18"/>
              </w:rPr>
              <w:t xml:space="preserve">Nombre </w:t>
            </w:r>
            <w:r w:rsidRPr="00CE4156">
              <w:rPr>
                <w:sz w:val="18"/>
                <w:szCs w:val="18"/>
              </w:rPr>
              <w:t xml:space="preserve">des réunions de </w:t>
            </w:r>
            <w:r>
              <w:rPr>
                <w:sz w:val="18"/>
                <w:szCs w:val="18"/>
              </w:rPr>
              <w:t xml:space="preserve">concertation autour de cas complexes </w:t>
            </w:r>
            <w:r w:rsidRPr="00CE4156">
              <w:rPr>
                <w:sz w:val="18"/>
                <w:szCs w:val="18"/>
              </w:rPr>
              <w:t xml:space="preserve"> (en moyenne dans l’année)</w:t>
            </w:r>
            <w:r>
              <w:rPr>
                <w:sz w:val="18"/>
                <w:szCs w:val="18"/>
              </w:rPr>
              <w:t> :</w:t>
            </w:r>
          </w:p>
          <w:p w14:paraId="4B085425" w14:textId="251EF0E5" w:rsidR="00573E94" w:rsidRDefault="00573E94" w:rsidP="002103E0">
            <w:pPr>
              <w:pStyle w:val="Paragraphedeliste"/>
              <w:numPr>
                <w:ilvl w:val="0"/>
                <w:numId w:val="5"/>
              </w:numPr>
            </w:pPr>
            <w:r w:rsidRPr="002103E0">
              <w:rPr>
                <w:sz w:val="18"/>
                <w:szCs w:val="18"/>
              </w:rPr>
              <w:t>Nombre de dossiers patients présentés en réunion de concertation</w:t>
            </w:r>
          </w:p>
        </w:tc>
        <w:tc>
          <w:tcPr>
            <w:tcW w:w="2963" w:type="dxa"/>
            <w:shd w:val="clear" w:color="auto" w:fill="C6D9F1" w:themeFill="text2" w:themeFillTint="33"/>
          </w:tcPr>
          <w:p w14:paraId="6FC6477D" w14:textId="25C4B6E5" w:rsidR="00EE0054" w:rsidRDefault="00EE0054" w:rsidP="00EE0054">
            <w:pPr>
              <w:jc w:val="both"/>
              <w:rPr>
                <w:lang w:eastAsia="fr-FR"/>
              </w:rPr>
            </w:pPr>
            <w:r>
              <w:rPr>
                <w:lang w:eastAsia="fr-FR"/>
              </w:rPr>
              <w:t xml:space="preserve">Indemnisation des réunions </w:t>
            </w:r>
            <w:r>
              <w:rPr>
                <w:u w:val="single"/>
                <w:lang w:eastAsia="fr-FR"/>
              </w:rPr>
              <w:t>plafonnée</w:t>
            </w:r>
            <w:r>
              <w:rPr>
                <w:lang w:eastAsia="fr-FR"/>
              </w:rPr>
              <w:t xml:space="preserve"> à 75 euros/heure</w:t>
            </w:r>
          </w:p>
          <w:p w14:paraId="6704A451" w14:textId="4E069452" w:rsidR="00573E94" w:rsidRDefault="00573E94" w:rsidP="003C264B">
            <w:pPr>
              <w:jc w:val="both"/>
              <w:rPr>
                <w:lang w:eastAsia="fr-FR"/>
              </w:rPr>
            </w:pPr>
          </w:p>
          <w:p w14:paraId="3820B35C" w14:textId="58F6D839" w:rsidR="00573E94" w:rsidRDefault="00573E94" w:rsidP="003C264B">
            <w:pPr>
              <w:jc w:val="both"/>
              <w:rPr>
                <w:lang w:eastAsia="fr-FR"/>
              </w:rPr>
            </w:pPr>
          </w:p>
          <w:p w14:paraId="10D1D728" w14:textId="5D37C1D7" w:rsidR="002103E0" w:rsidRDefault="002103E0" w:rsidP="003C264B">
            <w:pPr>
              <w:jc w:val="both"/>
              <w:rPr>
                <w:lang w:eastAsia="fr-FR"/>
              </w:rPr>
            </w:pPr>
          </w:p>
          <w:p w14:paraId="3F144AAB" w14:textId="77777777" w:rsidR="002103E0" w:rsidRDefault="002103E0" w:rsidP="003C264B">
            <w:pPr>
              <w:jc w:val="both"/>
              <w:rPr>
                <w:lang w:eastAsia="fr-FR"/>
              </w:rPr>
            </w:pPr>
          </w:p>
          <w:p w14:paraId="598D9488" w14:textId="31AA1ADC" w:rsidR="00573E94" w:rsidRDefault="00573E94" w:rsidP="003C264B">
            <w:pPr>
              <w:jc w:val="both"/>
            </w:pPr>
            <w:r>
              <w:rPr>
                <w:lang w:eastAsia="fr-FR"/>
              </w:rPr>
              <w:t>Indemnisation rétroactive jusqu’au dépôt du formulaire d’engagement auprès de la DT-ARS</w:t>
            </w:r>
          </w:p>
        </w:tc>
        <w:tc>
          <w:tcPr>
            <w:tcW w:w="2835" w:type="dxa"/>
            <w:shd w:val="clear" w:color="auto" w:fill="C6D9F1" w:themeFill="text2" w:themeFillTint="33"/>
          </w:tcPr>
          <w:p w14:paraId="27880385" w14:textId="77777777" w:rsidR="00573E94" w:rsidRPr="00BA64D1" w:rsidRDefault="00573E94" w:rsidP="003C264B">
            <w:pPr>
              <w:jc w:val="both"/>
            </w:pPr>
            <w:r w:rsidRPr="00BA64D1">
              <w:t xml:space="preserve">Budget prévisionnel pour des réunions /an de coordination (en moyenne dans l’année) : </w:t>
            </w:r>
          </w:p>
          <w:p w14:paraId="27FBBE30" w14:textId="77777777" w:rsidR="00573E94" w:rsidRDefault="00573E94" w:rsidP="003C264B">
            <w:pPr>
              <w:tabs>
                <w:tab w:val="left" w:pos="1535"/>
              </w:tabs>
              <w:jc w:val="both"/>
              <w:rPr>
                <w:sz w:val="20"/>
                <w:szCs w:val="20"/>
              </w:rPr>
            </w:pPr>
          </w:p>
          <w:p w14:paraId="7FBC0C1A" w14:textId="77777777" w:rsidR="00573E94" w:rsidRDefault="00573E94" w:rsidP="003C264B">
            <w:pPr>
              <w:tabs>
                <w:tab w:val="left" w:pos="1535"/>
              </w:tabs>
              <w:jc w:val="both"/>
              <w:rPr>
                <w:sz w:val="20"/>
                <w:szCs w:val="20"/>
              </w:rPr>
            </w:pPr>
          </w:p>
          <w:p w14:paraId="6C294B63" w14:textId="422B04BD" w:rsidR="00573E94" w:rsidRPr="00BA64D1" w:rsidRDefault="00573E94" w:rsidP="003C264B">
            <w:pPr>
              <w:jc w:val="both"/>
              <w:rPr>
                <w:sz w:val="32"/>
                <w:szCs w:val="32"/>
                <w:lang w:eastAsia="fr-FR"/>
              </w:rPr>
            </w:pPr>
            <w:r w:rsidRPr="00BA64D1">
              <w:t>Budget prévisionnel pour les réunions de concertation autour de cas complexes  (en moyenne dans l’année)</w:t>
            </w:r>
          </w:p>
          <w:p w14:paraId="073DFE3E" w14:textId="77777777" w:rsidR="00573E94" w:rsidRDefault="00573E94" w:rsidP="003C264B">
            <w:pPr>
              <w:jc w:val="both"/>
            </w:pPr>
          </w:p>
        </w:tc>
        <w:tc>
          <w:tcPr>
            <w:tcW w:w="2707" w:type="dxa"/>
            <w:shd w:val="clear" w:color="auto" w:fill="C6D9F1" w:themeFill="text2" w:themeFillTint="33"/>
          </w:tcPr>
          <w:p w14:paraId="704F4BF0" w14:textId="77777777" w:rsidR="00573E94" w:rsidRPr="00BA64D1" w:rsidRDefault="00573E94" w:rsidP="003C264B">
            <w:pPr>
              <w:tabs>
                <w:tab w:val="left" w:pos="1535"/>
              </w:tabs>
              <w:jc w:val="both"/>
            </w:pPr>
            <w:r w:rsidRPr="00BA64D1">
              <w:t>Dossier administratif validé</w:t>
            </w:r>
          </w:p>
          <w:p w14:paraId="2D2137F7" w14:textId="77777777" w:rsidR="00573E94" w:rsidRDefault="00573E94" w:rsidP="003C264B">
            <w:pPr>
              <w:tabs>
                <w:tab w:val="left" w:pos="1535"/>
              </w:tabs>
              <w:jc w:val="both"/>
              <w:rPr>
                <w:sz w:val="20"/>
                <w:szCs w:val="20"/>
              </w:rPr>
            </w:pPr>
          </w:p>
          <w:p w14:paraId="6E6CC948" w14:textId="08815BBD" w:rsidR="00573E94" w:rsidRDefault="00573E94" w:rsidP="003C264B">
            <w:pPr>
              <w:tabs>
                <w:tab w:val="left" w:pos="1535"/>
              </w:tabs>
              <w:jc w:val="both"/>
              <w:rPr>
                <w:sz w:val="20"/>
                <w:szCs w:val="20"/>
              </w:rPr>
            </w:pPr>
          </w:p>
          <w:p w14:paraId="65A91E6D" w14:textId="77777777" w:rsidR="002103E0" w:rsidRDefault="002103E0" w:rsidP="003C264B">
            <w:pPr>
              <w:tabs>
                <w:tab w:val="left" w:pos="1535"/>
              </w:tabs>
              <w:jc w:val="both"/>
              <w:rPr>
                <w:sz w:val="20"/>
                <w:szCs w:val="20"/>
              </w:rPr>
            </w:pPr>
          </w:p>
          <w:p w14:paraId="5E72C518" w14:textId="77777777" w:rsidR="00573E94" w:rsidRDefault="00573E94" w:rsidP="003C264B">
            <w:pPr>
              <w:tabs>
                <w:tab w:val="left" w:pos="1535"/>
              </w:tabs>
              <w:jc w:val="both"/>
              <w:rPr>
                <w:sz w:val="20"/>
                <w:szCs w:val="20"/>
              </w:rPr>
            </w:pPr>
          </w:p>
          <w:p w14:paraId="73FFFFF5" w14:textId="77777777" w:rsidR="00573E94" w:rsidRDefault="00573E94" w:rsidP="003C264B">
            <w:pPr>
              <w:jc w:val="both"/>
            </w:pPr>
            <w:r w:rsidRPr="00BA64D1">
              <w:t>Nombre de réunions effectives et feuilles d’émargement des professionnels participants</w:t>
            </w:r>
          </w:p>
        </w:tc>
      </w:tr>
    </w:tbl>
    <w:p w14:paraId="0F4097C3" w14:textId="6D80AD15" w:rsidR="004E0729" w:rsidRDefault="004E0729" w:rsidP="004E0729">
      <w:pPr>
        <w:rPr>
          <w:bCs/>
          <w:sz w:val="18"/>
          <w:szCs w:val="18"/>
        </w:rPr>
      </w:pPr>
    </w:p>
    <w:p w14:paraId="10A7FB6F" w14:textId="6010E307" w:rsidR="004E0729" w:rsidRPr="00CD3468" w:rsidRDefault="004E0729" w:rsidP="004E0729">
      <w:pPr>
        <w:rPr>
          <w:bCs/>
          <w:sz w:val="18"/>
          <w:szCs w:val="18"/>
        </w:rPr>
      </w:pPr>
      <w:r>
        <w:rPr>
          <w:bCs/>
          <w:sz w:val="18"/>
          <w:szCs w:val="18"/>
        </w:rPr>
        <w:sym w:font="Wingdings" w:char="F025"/>
      </w:r>
      <w:r>
        <w:rPr>
          <w:bCs/>
          <w:sz w:val="18"/>
          <w:szCs w:val="18"/>
        </w:rPr>
        <w:t xml:space="preserve"> </w:t>
      </w:r>
      <w:r w:rsidRPr="00E32A43">
        <w:rPr>
          <w:bCs/>
          <w:sz w:val="20"/>
          <w:szCs w:val="20"/>
        </w:rPr>
        <w:t xml:space="preserve">Préciser le système de communication interprofessionnel </w:t>
      </w:r>
      <w:r w:rsidRPr="006B17E8">
        <w:rPr>
          <w:bCs/>
          <w:sz w:val="20"/>
          <w:szCs w:val="20"/>
          <w:u w:val="single"/>
        </w:rPr>
        <w:t>sécurisé</w:t>
      </w:r>
      <w:r w:rsidRPr="00E32A43">
        <w:rPr>
          <w:bCs/>
          <w:sz w:val="20"/>
          <w:szCs w:val="20"/>
        </w:rPr>
        <w:t xml:space="preserve"> en santé utilisé pour votre future coordination</w:t>
      </w:r>
    </w:p>
    <w:p w14:paraId="57FB90AD" w14:textId="3C0ADAB9" w:rsidR="004E0729" w:rsidRPr="004E0729" w:rsidRDefault="004E0729" w:rsidP="004E0729">
      <w:r>
        <w:t>…………………………………………………………………………………………………………………………….</w:t>
      </w:r>
    </w:p>
    <w:p w14:paraId="43FE7B75" w14:textId="77777777" w:rsidR="004E0729" w:rsidRPr="00D81A55" w:rsidRDefault="004E0729" w:rsidP="00D81A55">
      <w:pPr>
        <w:jc w:val="both"/>
        <w:rPr>
          <w:sz w:val="20"/>
          <w:szCs w:val="20"/>
        </w:rPr>
      </w:pPr>
    </w:p>
    <w:p w14:paraId="6E8936A5" w14:textId="1A730564" w:rsidR="00A20DFD" w:rsidRDefault="00A20DFD" w:rsidP="00007E1C"/>
    <w:p w14:paraId="11FB02E3" w14:textId="61B7EB44" w:rsidR="00D81A55" w:rsidRDefault="00D81A55" w:rsidP="00007E1C"/>
    <w:p w14:paraId="1C63AAD6" w14:textId="49EE7E0C" w:rsidR="005C79BB" w:rsidRDefault="005C79BB" w:rsidP="00007E1C"/>
    <w:p w14:paraId="4C72E712" w14:textId="6E9AB0E0" w:rsidR="00A20DFD" w:rsidRDefault="00A20DFD" w:rsidP="00D81A55"/>
    <w:p w14:paraId="3D98633D" w14:textId="0D1F1392" w:rsidR="00144F83" w:rsidRDefault="00A669A4" w:rsidP="00D81A55">
      <w:pPr>
        <w:pStyle w:val="Titre1"/>
        <w:jc w:val="both"/>
      </w:pPr>
      <w:r>
        <w:lastRenderedPageBreak/>
        <w:t>Choix des thématiques et description des actions de l’ESP</w:t>
      </w:r>
    </w:p>
    <w:p w14:paraId="06A61D96" w14:textId="6DBD78E9" w:rsidR="003707BF" w:rsidRPr="00D81A55" w:rsidRDefault="003707BF" w:rsidP="00D81A55">
      <w:pPr>
        <w:jc w:val="both"/>
        <w:rPr>
          <w:sz w:val="20"/>
          <w:szCs w:val="20"/>
        </w:rPr>
      </w:pPr>
      <w:r w:rsidRPr="00D81A55">
        <w:rPr>
          <w:sz w:val="20"/>
          <w:szCs w:val="20"/>
        </w:rPr>
        <w:t xml:space="preserve">Veuillez renseigner la ou les thématiques </w:t>
      </w:r>
      <w:r w:rsidR="00A20DFD" w:rsidRPr="00D81A55">
        <w:rPr>
          <w:sz w:val="20"/>
          <w:szCs w:val="20"/>
        </w:rPr>
        <w:t xml:space="preserve">de travail </w:t>
      </w:r>
      <w:r w:rsidRPr="00D81A55">
        <w:rPr>
          <w:sz w:val="20"/>
          <w:szCs w:val="20"/>
        </w:rPr>
        <w:t>qui vous intéresse(nt)</w:t>
      </w:r>
      <w:r w:rsidR="00531645">
        <w:rPr>
          <w:sz w:val="20"/>
          <w:szCs w:val="20"/>
        </w:rPr>
        <w:t>.</w:t>
      </w:r>
    </w:p>
    <w:tbl>
      <w:tblPr>
        <w:tblStyle w:val="Heuresdouverture"/>
        <w:tblW w:w="10761" w:type="dxa"/>
        <w:tblLayout w:type="fixed"/>
        <w:tblLook w:val="0620" w:firstRow="1" w:lastRow="0" w:firstColumn="0" w:lastColumn="0" w:noHBand="1" w:noVBand="1"/>
      </w:tblPr>
      <w:tblGrid>
        <w:gridCol w:w="2268"/>
        <w:gridCol w:w="2122"/>
        <w:gridCol w:w="708"/>
        <w:gridCol w:w="2835"/>
        <w:gridCol w:w="2828"/>
      </w:tblGrid>
      <w:tr w:rsidR="00962509" w:rsidRPr="00FF3323" w14:paraId="64594962" w14:textId="77777777" w:rsidTr="00935FFE">
        <w:trPr>
          <w:cnfStyle w:val="100000000000" w:firstRow="1" w:lastRow="0" w:firstColumn="0" w:lastColumn="0" w:oddVBand="0" w:evenVBand="0" w:oddHBand="0" w:evenHBand="0" w:firstRowFirstColumn="0" w:firstRowLastColumn="0" w:lastRowFirstColumn="0" w:lastRowLastColumn="0"/>
        </w:trPr>
        <w:tc>
          <w:tcPr>
            <w:tcW w:w="5098" w:type="dxa"/>
            <w:gridSpan w:val="3"/>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vAlign w:val="center"/>
          </w:tcPr>
          <w:p w14:paraId="1B096075" w14:textId="31167F54" w:rsidR="00962509" w:rsidRPr="00FB2B2B" w:rsidRDefault="00962509" w:rsidP="00A16C8E">
            <w:pPr>
              <w:rPr>
                <w:sz w:val="20"/>
                <w:szCs w:val="20"/>
              </w:rPr>
            </w:pPr>
            <w:r w:rsidRPr="00FB2B2B">
              <w:rPr>
                <w:rStyle w:val="Accentuation"/>
                <w:sz w:val="20"/>
                <w:szCs w:val="20"/>
              </w:rPr>
              <w:t>Thématiques abordées par l’ESP</w:t>
            </w:r>
          </w:p>
        </w:tc>
        <w:tc>
          <w:tcPr>
            <w:tcW w:w="28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vAlign w:val="center"/>
          </w:tcPr>
          <w:p w14:paraId="51C637C7" w14:textId="39A39291" w:rsidR="00962509" w:rsidRPr="00FB2B2B" w:rsidRDefault="00A16C8E" w:rsidP="00A16C8E">
            <w:pPr>
              <w:rPr>
                <w:sz w:val="20"/>
                <w:szCs w:val="20"/>
              </w:rPr>
            </w:pPr>
            <w:r w:rsidRPr="00FB2B2B">
              <w:rPr>
                <w:sz w:val="20"/>
                <w:szCs w:val="20"/>
              </w:rPr>
              <w:t>Professionnels de santé concernés</w:t>
            </w:r>
          </w:p>
        </w:tc>
        <w:tc>
          <w:tcPr>
            <w:tcW w:w="282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vAlign w:val="center"/>
          </w:tcPr>
          <w:p w14:paraId="3C56ADE0" w14:textId="50D6EED9" w:rsidR="00962509" w:rsidRPr="00FB2B2B" w:rsidRDefault="00962509" w:rsidP="00A16C8E">
            <w:pPr>
              <w:rPr>
                <w:rStyle w:val="Accentuation"/>
                <w:sz w:val="20"/>
                <w:szCs w:val="20"/>
              </w:rPr>
            </w:pPr>
            <w:r w:rsidRPr="00FB2B2B">
              <w:rPr>
                <w:rStyle w:val="Accentuation"/>
                <w:sz w:val="20"/>
                <w:szCs w:val="20"/>
              </w:rPr>
              <w:t>Actions associées</w:t>
            </w:r>
          </w:p>
        </w:tc>
      </w:tr>
      <w:tr w:rsidR="00687CFB" w:rsidRPr="00FF3323" w14:paraId="2A0A8878" w14:textId="77777777" w:rsidTr="00A16C8E">
        <w:trPr>
          <w:trHeight w:val="360"/>
        </w:trPr>
        <w:tc>
          <w:tcPr>
            <w:tcW w:w="4390" w:type="dxa"/>
            <w:gridSpan w:val="2"/>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vAlign w:val="center"/>
          </w:tcPr>
          <w:p w14:paraId="50611ABA" w14:textId="39A54119" w:rsidR="00FD35A6" w:rsidRPr="001704E5" w:rsidRDefault="001A617F" w:rsidP="00232876">
            <w:pPr>
              <w:rPr>
                <w:sz w:val="18"/>
                <w:szCs w:val="18"/>
              </w:rPr>
            </w:pPr>
            <w:r w:rsidRPr="00387829">
              <w:rPr>
                <w:sz w:val="18"/>
                <w:szCs w:val="18"/>
              </w:rPr>
              <w:t>Maintien à domicile des personnes vulnérables, fragiles, âgées, diabétiques, etc.</w:t>
            </w:r>
          </w:p>
        </w:tc>
        <w:sdt>
          <w:sdtPr>
            <w:id w:val="55211038"/>
            <w14:checkbox>
              <w14:checked w14:val="0"/>
              <w14:checkedState w14:val="2612" w14:font="MS Gothic"/>
              <w14:uncheckedState w14:val="2610" w14:font="MS Gothic"/>
            </w14:checkbox>
          </w:sdtPr>
          <w:sdtContent>
            <w:tc>
              <w:tcPr>
                <w:tcW w:w="708"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vAlign w:val="center"/>
              </w:tcPr>
              <w:p w14:paraId="384B4184" w14:textId="4004B080" w:rsidR="00FD35A6" w:rsidRPr="00FF3323" w:rsidRDefault="00762B40" w:rsidP="00687CFB">
                <w:r>
                  <w:rPr>
                    <w:rFonts w:ascii="MS Gothic" w:eastAsia="MS Gothic" w:hAnsi="MS Gothic" w:hint="eastAsia"/>
                  </w:rPr>
                  <w:t>☐</w:t>
                </w:r>
              </w:p>
            </w:tc>
          </w:sdtContent>
        </w:sdt>
        <w:tc>
          <w:tcPr>
            <w:tcW w:w="2835"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vAlign w:val="center"/>
          </w:tcPr>
          <w:p w14:paraId="3A1D26AA" w14:textId="77777777" w:rsidR="00FD35A6" w:rsidRPr="00FF3323" w:rsidRDefault="00FD35A6" w:rsidP="00687CFB"/>
        </w:tc>
        <w:tc>
          <w:tcPr>
            <w:tcW w:w="2828"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vAlign w:val="center"/>
          </w:tcPr>
          <w:p w14:paraId="0B612D10" w14:textId="77616872" w:rsidR="0021714F" w:rsidRPr="00200518" w:rsidRDefault="0021714F" w:rsidP="00687CFB">
            <w:pPr>
              <w:rPr>
                <w:sz w:val="18"/>
                <w:szCs w:val="18"/>
              </w:rPr>
            </w:pPr>
          </w:p>
        </w:tc>
      </w:tr>
      <w:tr w:rsidR="001A617F" w:rsidRPr="00FF3323" w14:paraId="0BE6001A" w14:textId="77777777" w:rsidTr="00585773">
        <w:trPr>
          <w:trHeight w:val="362"/>
        </w:trPr>
        <w:tc>
          <w:tcPr>
            <w:tcW w:w="4390" w:type="dxa"/>
            <w:gridSpan w:val="2"/>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vAlign w:val="center"/>
          </w:tcPr>
          <w:p w14:paraId="2E272C63" w14:textId="39A47B8F" w:rsidR="001A617F" w:rsidRPr="001704E5" w:rsidRDefault="001A617F" w:rsidP="001A617F">
            <w:pPr>
              <w:rPr>
                <w:sz w:val="18"/>
                <w:szCs w:val="18"/>
              </w:rPr>
            </w:pPr>
            <w:r w:rsidRPr="00387829">
              <w:rPr>
                <w:sz w:val="18"/>
                <w:szCs w:val="18"/>
              </w:rPr>
              <w:t>Plans Personnalisés de Santé (PPS) pour patients complexes</w:t>
            </w:r>
            <w:r w:rsidR="006802A0" w:rsidRPr="00387829">
              <w:rPr>
                <w:color w:val="0070C0"/>
                <w:sz w:val="18"/>
                <w:szCs w:val="18"/>
              </w:rPr>
              <w:t>*</w:t>
            </w:r>
          </w:p>
        </w:tc>
        <w:sdt>
          <w:sdtPr>
            <w:id w:val="1846751270"/>
            <w14:checkbox>
              <w14:checked w14:val="0"/>
              <w14:checkedState w14:val="2612" w14:font="MS Gothic"/>
              <w14:uncheckedState w14:val="2610" w14:font="MS Gothic"/>
            </w14:checkbox>
          </w:sdtPr>
          <w:sdtContent>
            <w:tc>
              <w:tcPr>
                <w:tcW w:w="70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2FDE9D92" w14:textId="7CD94A73" w:rsidR="001A617F" w:rsidRPr="00FF3323" w:rsidRDefault="001A617F" w:rsidP="001A617F">
                <w:pPr>
                  <w:rPr>
                    <w:sz w:val="6"/>
                    <w:szCs w:val="6"/>
                  </w:rPr>
                </w:pPr>
                <w:r>
                  <w:rPr>
                    <w:rFonts w:ascii="MS Gothic" w:eastAsia="MS Gothic" w:hAnsi="MS Gothic" w:hint="eastAsia"/>
                  </w:rPr>
                  <w:t>☐</w:t>
                </w:r>
              </w:p>
            </w:tc>
          </w:sdtContent>
        </w:sdt>
        <w:tc>
          <w:tcPr>
            <w:tcW w:w="28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0A4FA815" w14:textId="77777777" w:rsidR="001A617F" w:rsidRPr="00FF3323" w:rsidRDefault="001A617F" w:rsidP="001A617F">
            <w:pPr>
              <w:rPr>
                <w:sz w:val="6"/>
                <w:szCs w:val="6"/>
              </w:rPr>
            </w:pPr>
          </w:p>
        </w:tc>
        <w:tc>
          <w:tcPr>
            <w:tcW w:w="282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2CEFF064" w14:textId="1299F867" w:rsidR="00937224" w:rsidRPr="00937224" w:rsidRDefault="00937224" w:rsidP="001A617F">
            <w:pPr>
              <w:rPr>
                <w:sz w:val="18"/>
                <w:szCs w:val="18"/>
              </w:rPr>
            </w:pPr>
          </w:p>
        </w:tc>
      </w:tr>
      <w:tr w:rsidR="001A617F" w:rsidRPr="00FF3323" w14:paraId="508120B7" w14:textId="77777777" w:rsidTr="00585773">
        <w:trPr>
          <w:trHeight w:val="298"/>
        </w:trPr>
        <w:tc>
          <w:tcPr>
            <w:tcW w:w="4390" w:type="dxa"/>
            <w:gridSpan w:val="2"/>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2EAA6506" w14:textId="13771D52" w:rsidR="001A617F" w:rsidRPr="007847AC" w:rsidRDefault="001A617F" w:rsidP="001A617F">
            <w:pPr>
              <w:rPr>
                <w:sz w:val="18"/>
                <w:szCs w:val="18"/>
              </w:rPr>
            </w:pPr>
            <w:r w:rsidRPr="00D81A55">
              <w:rPr>
                <w:sz w:val="18"/>
                <w:szCs w:val="18"/>
              </w:rPr>
              <w:t xml:space="preserve">Promotion </w:t>
            </w:r>
            <w:r w:rsidR="008A0181" w:rsidRPr="00387829">
              <w:rPr>
                <w:sz w:val="18"/>
                <w:szCs w:val="18"/>
              </w:rPr>
              <w:t>de</w:t>
            </w:r>
            <w:r w:rsidR="008A0181">
              <w:rPr>
                <w:sz w:val="18"/>
                <w:szCs w:val="18"/>
              </w:rPr>
              <w:t xml:space="preserve"> l’exercice coordonné </w:t>
            </w:r>
          </w:p>
        </w:tc>
        <w:sdt>
          <w:sdtPr>
            <w:id w:val="-1578737571"/>
            <w14:checkbox>
              <w14:checked w14:val="0"/>
              <w14:checkedState w14:val="2612" w14:font="MS Gothic"/>
              <w14:uncheckedState w14:val="2610" w14:font="MS Gothic"/>
            </w14:checkbox>
          </w:sdtPr>
          <w:sdtContent>
            <w:tc>
              <w:tcPr>
                <w:tcW w:w="70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59F2566B" w14:textId="0B74C978" w:rsidR="001A617F" w:rsidRPr="00FF3323" w:rsidRDefault="001A617F" w:rsidP="001A617F">
                <w:r>
                  <w:rPr>
                    <w:rFonts w:ascii="MS Gothic" w:eastAsia="MS Gothic" w:hAnsi="MS Gothic" w:hint="eastAsia"/>
                  </w:rPr>
                  <w:t>☐</w:t>
                </w:r>
              </w:p>
            </w:tc>
          </w:sdtContent>
        </w:sdt>
        <w:tc>
          <w:tcPr>
            <w:tcW w:w="28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40EA2C66" w14:textId="77777777" w:rsidR="001A617F" w:rsidRPr="00FF3323" w:rsidRDefault="001A617F" w:rsidP="001A617F"/>
        </w:tc>
        <w:tc>
          <w:tcPr>
            <w:tcW w:w="282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72B6239D" w14:textId="37DB541C" w:rsidR="001A617F" w:rsidRPr="00FF3323" w:rsidRDefault="001A617F" w:rsidP="001A617F"/>
        </w:tc>
      </w:tr>
      <w:tr w:rsidR="00EC4202" w:rsidRPr="00FF3323" w14:paraId="5C581617" w14:textId="77777777" w:rsidTr="00585773">
        <w:trPr>
          <w:trHeight w:val="360"/>
        </w:trPr>
        <w:tc>
          <w:tcPr>
            <w:tcW w:w="4390" w:type="dxa"/>
            <w:gridSpan w:val="2"/>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5EFC1561" w14:textId="3FD4E377" w:rsidR="00EC4202" w:rsidRDefault="00EC4202" w:rsidP="00EC4202">
            <w:pPr>
              <w:rPr>
                <w:sz w:val="18"/>
                <w:szCs w:val="18"/>
              </w:rPr>
            </w:pPr>
            <w:r w:rsidRPr="00387829">
              <w:rPr>
                <w:sz w:val="18"/>
                <w:szCs w:val="18"/>
              </w:rPr>
              <w:t>Réunions de concertation pluriprofessionne</w:t>
            </w:r>
            <w:r w:rsidR="00DF5513">
              <w:rPr>
                <w:sz w:val="18"/>
                <w:szCs w:val="18"/>
              </w:rPr>
              <w:t>l</w:t>
            </w:r>
            <w:r w:rsidRPr="00387829">
              <w:rPr>
                <w:sz w:val="18"/>
                <w:szCs w:val="18"/>
              </w:rPr>
              <w:t>l</w:t>
            </w:r>
            <w:r w:rsidR="00DF5513">
              <w:rPr>
                <w:sz w:val="18"/>
                <w:szCs w:val="18"/>
              </w:rPr>
              <w:t>e</w:t>
            </w:r>
            <w:r w:rsidRPr="00387829">
              <w:rPr>
                <w:sz w:val="18"/>
                <w:szCs w:val="18"/>
              </w:rPr>
              <w:t>s (avec ou sans patient)</w:t>
            </w:r>
            <w:r w:rsidR="00EE0054" w:rsidRPr="00387829">
              <w:rPr>
                <w:color w:val="0070C0"/>
                <w:sz w:val="18"/>
                <w:szCs w:val="18"/>
              </w:rPr>
              <w:t>*</w:t>
            </w:r>
          </w:p>
        </w:tc>
        <w:sdt>
          <w:sdtPr>
            <w:id w:val="-1783100864"/>
            <w14:checkbox>
              <w14:checked w14:val="0"/>
              <w14:checkedState w14:val="2612" w14:font="MS Gothic"/>
              <w14:uncheckedState w14:val="2610" w14:font="MS Gothic"/>
            </w14:checkbox>
          </w:sdtPr>
          <w:sdtContent>
            <w:tc>
              <w:tcPr>
                <w:tcW w:w="70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07CD0C40" w14:textId="3EDA6CA3" w:rsidR="00EC4202" w:rsidRDefault="00EC4202" w:rsidP="00EC4202">
                <w:r>
                  <w:rPr>
                    <w:rFonts w:ascii="MS Gothic" w:eastAsia="MS Gothic" w:hAnsi="MS Gothic" w:hint="eastAsia"/>
                  </w:rPr>
                  <w:t>☐</w:t>
                </w:r>
              </w:p>
            </w:tc>
          </w:sdtContent>
        </w:sdt>
        <w:tc>
          <w:tcPr>
            <w:tcW w:w="28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605B96D7" w14:textId="77777777" w:rsidR="00EC4202" w:rsidRPr="00FF3323" w:rsidRDefault="00EC4202" w:rsidP="00EC4202"/>
        </w:tc>
        <w:tc>
          <w:tcPr>
            <w:tcW w:w="282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34B69AA9" w14:textId="1FCE2D62" w:rsidR="00EC4202" w:rsidRPr="00FF3323" w:rsidRDefault="00EC4202" w:rsidP="00EC4202"/>
        </w:tc>
      </w:tr>
      <w:tr w:rsidR="00EC4202" w:rsidRPr="00FF3323" w14:paraId="6DC688FC" w14:textId="77777777" w:rsidTr="00585773">
        <w:trPr>
          <w:trHeight w:val="360"/>
        </w:trPr>
        <w:tc>
          <w:tcPr>
            <w:tcW w:w="226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vAlign w:val="center"/>
          </w:tcPr>
          <w:p w14:paraId="7F39413C" w14:textId="5E8F56A8" w:rsidR="00EC4202" w:rsidRPr="007847AC" w:rsidRDefault="00EC4202" w:rsidP="00EC4202">
            <w:pPr>
              <w:rPr>
                <w:sz w:val="18"/>
                <w:szCs w:val="18"/>
              </w:rPr>
            </w:pPr>
            <w:r w:rsidRPr="007847AC">
              <w:rPr>
                <w:sz w:val="18"/>
                <w:szCs w:val="18"/>
              </w:rPr>
              <w:t>Autre(s) (précisez) :</w:t>
            </w:r>
          </w:p>
        </w:tc>
        <w:tc>
          <w:tcPr>
            <w:tcW w:w="2830" w:type="dxa"/>
            <w:gridSpan w:val="2"/>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vAlign w:val="center"/>
          </w:tcPr>
          <w:p w14:paraId="2F33B7DD" w14:textId="560B012F" w:rsidR="00EC4202" w:rsidRPr="007847AC" w:rsidRDefault="00EC4202" w:rsidP="00EC4202">
            <w:pPr>
              <w:rPr>
                <w:sz w:val="18"/>
                <w:szCs w:val="18"/>
              </w:rPr>
            </w:pPr>
          </w:p>
        </w:tc>
        <w:tc>
          <w:tcPr>
            <w:tcW w:w="28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6E21615D" w14:textId="77777777" w:rsidR="00EC4202" w:rsidRPr="00FF3323" w:rsidRDefault="00EC4202" w:rsidP="00EC4202"/>
        </w:tc>
        <w:tc>
          <w:tcPr>
            <w:tcW w:w="282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11A122F3" w14:textId="68DA0BEB" w:rsidR="00EC4202" w:rsidRPr="00FF3323" w:rsidRDefault="00EC4202" w:rsidP="00EC4202"/>
        </w:tc>
      </w:tr>
    </w:tbl>
    <w:p w14:paraId="0DE13D96" w14:textId="189C3FDC" w:rsidR="00D81A55" w:rsidRDefault="006802A0" w:rsidP="006030E0">
      <w:r w:rsidRPr="006802A0">
        <w:rPr>
          <w:color w:val="0070C0"/>
          <w:sz w:val="16"/>
          <w:szCs w:val="16"/>
        </w:rPr>
        <w:t xml:space="preserve">(*)documents </w:t>
      </w:r>
      <w:r w:rsidR="003A565B">
        <w:rPr>
          <w:color w:val="0070C0"/>
          <w:sz w:val="16"/>
          <w:szCs w:val="16"/>
        </w:rPr>
        <w:t xml:space="preserve">seront </w:t>
      </w:r>
      <w:r w:rsidRPr="006802A0">
        <w:rPr>
          <w:color w:val="0070C0"/>
          <w:sz w:val="16"/>
          <w:szCs w:val="16"/>
        </w:rPr>
        <w:t xml:space="preserve">à fournir </w:t>
      </w:r>
      <w:r w:rsidR="00675111">
        <w:rPr>
          <w:color w:val="0070C0"/>
          <w:sz w:val="16"/>
          <w:szCs w:val="16"/>
        </w:rPr>
        <w:t>lors du bilan d</w:t>
      </w:r>
      <w:r w:rsidR="00EE0054">
        <w:rPr>
          <w:color w:val="0070C0"/>
          <w:sz w:val="16"/>
          <w:szCs w:val="16"/>
        </w:rPr>
        <w:t>’activité</w:t>
      </w:r>
    </w:p>
    <w:p w14:paraId="04B79E63" w14:textId="1C46D7D2" w:rsidR="001339C2" w:rsidRDefault="00147A70" w:rsidP="001339C2">
      <w:pPr>
        <w:pStyle w:val="Titre1"/>
      </w:pPr>
      <w:r>
        <w:t xml:space="preserve">Modalités de labélisation et de financement </w:t>
      </w:r>
      <w:r w:rsidR="006B17E8">
        <w:t>(poursuite de l’expérimentation ESP CLIP)</w:t>
      </w:r>
    </w:p>
    <w:p w14:paraId="3FA7BDA4" w14:textId="77777777" w:rsidR="001339C2" w:rsidRPr="001339C2" w:rsidRDefault="001339C2" w:rsidP="001339C2">
      <w:pPr>
        <w:tabs>
          <w:tab w:val="left" w:pos="1535"/>
        </w:tabs>
      </w:pPr>
    </w:p>
    <w:p w14:paraId="4AE3F45A" w14:textId="77A805A9" w:rsidR="002C3666" w:rsidRDefault="002C3666" w:rsidP="002C3666">
      <w:pPr>
        <w:tabs>
          <w:tab w:val="left" w:pos="1535"/>
        </w:tabs>
        <w:jc w:val="both"/>
        <w:rPr>
          <w:sz w:val="20"/>
          <w:szCs w:val="20"/>
        </w:rPr>
      </w:pPr>
      <w:r>
        <w:rPr>
          <w:sz w:val="20"/>
          <w:szCs w:val="20"/>
          <w:u w:val="single"/>
        </w:rPr>
        <w:t>Constitution du dossier ESP</w:t>
      </w:r>
      <w:r>
        <w:rPr>
          <w:sz w:val="20"/>
          <w:szCs w:val="20"/>
        </w:rPr>
        <w:t xml:space="preserve"> : Ce formulaire dûment complété et tous les documents listés en page 1 du document seront à remettre à l’URPS Infirmier Grand Est. Le dossier jugé recevable sera transmis à la délégation territoriale (DT) de l’ARS et à la CPAM du département de l’ESP pour instruction. </w:t>
      </w:r>
    </w:p>
    <w:p w14:paraId="662E0606" w14:textId="3147F869" w:rsidR="006030E0" w:rsidRDefault="002C3666" w:rsidP="002C3666">
      <w:pPr>
        <w:tabs>
          <w:tab w:val="left" w:pos="1535"/>
        </w:tabs>
        <w:jc w:val="both"/>
        <w:rPr>
          <w:sz w:val="20"/>
          <w:szCs w:val="20"/>
        </w:rPr>
      </w:pPr>
      <w:r>
        <w:rPr>
          <w:sz w:val="20"/>
          <w:szCs w:val="20"/>
          <w:u w:val="single"/>
        </w:rPr>
        <w:t>Instruction de la demande de labélisation ESP</w:t>
      </w:r>
      <w:r>
        <w:rPr>
          <w:sz w:val="20"/>
          <w:szCs w:val="20"/>
        </w:rPr>
        <w:t xml:space="preserve"> : après passage en comité local d’accompagnement et de suivi de l’ESP constitué d’au moins la DT/ CPAM/URPS et de l’émission d’un avis favorable de labélisation, l’ESP pourra alors bénéficier via la signature d’une convention, d’un financement ARS de type FIR starter de </w:t>
      </w:r>
      <w:r>
        <w:rPr>
          <w:b/>
          <w:sz w:val="20"/>
          <w:szCs w:val="20"/>
        </w:rPr>
        <w:t>6 000 € maximum, en un seul versement et non renouvelable.</w:t>
      </w:r>
    </w:p>
    <w:p w14:paraId="2BFF9ABE" w14:textId="1A2B4BF2" w:rsidR="006030E0" w:rsidRPr="00D81A55" w:rsidRDefault="006030E0" w:rsidP="00263647">
      <w:pPr>
        <w:tabs>
          <w:tab w:val="left" w:pos="1535"/>
        </w:tabs>
        <w:rPr>
          <w:sz w:val="20"/>
          <w:szCs w:val="20"/>
        </w:rPr>
      </w:pPr>
    </w:p>
    <w:p w14:paraId="23C56A4A" w14:textId="068ECA83" w:rsidR="003B11EB" w:rsidRDefault="0000464D" w:rsidP="003B11EB">
      <w:pPr>
        <w:pStyle w:val="Titre1"/>
      </w:pPr>
      <w:r>
        <w:t>Attestation sur l’honneur</w:t>
      </w:r>
    </w:p>
    <w:p w14:paraId="2FEE47CF" w14:textId="0D4F82A6" w:rsidR="003B11EB" w:rsidRPr="003B11EB" w:rsidRDefault="003B11EB" w:rsidP="003B11EB"/>
    <w:p w14:paraId="10CD1B39" w14:textId="59E973B7" w:rsidR="006A1AAB" w:rsidRDefault="006A1AAB" w:rsidP="006A1AAB">
      <w:pPr>
        <w:tabs>
          <w:tab w:val="left" w:pos="1535"/>
        </w:tabs>
        <w:rPr>
          <w:sz w:val="20"/>
          <w:szCs w:val="20"/>
        </w:rPr>
      </w:pPr>
      <w:r>
        <w:rPr>
          <w:sz w:val="20"/>
          <w:szCs w:val="20"/>
        </w:rPr>
        <w:t xml:space="preserve">Nous, professionnels de santé et membres de l’ESP de </w:t>
      </w:r>
      <w:r>
        <w:rPr>
          <w:sz w:val="20"/>
          <w:szCs w:val="20"/>
          <w:shd w:val="clear" w:color="auto" w:fill="FFFFFF" w:themeFill="background1"/>
        </w:rPr>
        <w:tab/>
      </w:r>
      <w:r>
        <w:rPr>
          <w:sz w:val="20"/>
          <w:szCs w:val="20"/>
          <w:shd w:val="clear" w:color="auto" w:fill="FFFFFF" w:themeFill="background1"/>
        </w:rPr>
        <w:tab/>
      </w:r>
      <w:r>
        <w:rPr>
          <w:sz w:val="20"/>
          <w:szCs w:val="20"/>
          <w:shd w:val="clear" w:color="auto" w:fill="FFFFFF" w:themeFill="background1"/>
        </w:rPr>
        <w:tab/>
      </w:r>
      <w:r>
        <w:rPr>
          <w:sz w:val="20"/>
          <w:szCs w:val="20"/>
          <w:shd w:val="clear" w:color="auto" w:fill="FFFFFF" w:themeFill="background1"/>
        </w:rPr>
        <w:tab/>
      </w:r>
      <w:r>
        <w:rPr>
          <w:sz w:val="20"/>
          <w:szCs w:val="20"/>
        </w:rPr>
        <w:t xml:space="preserve">, attestons sur l’honneur être constitués en association. Nous attestons également avoir renseigné les informations exactes sur ce formulaire. </w:t>
      </w:r>
    </w:p>
    <w:p w14:paraId="279A0325" w14:textId="3099FD33" w:rsidR="006A1AAB" w:rsidRDefault="006A1AAB" w:rsidP="006A1AAB">
      <w:pPr>
        <w:tabs>
          <w:tab w:val="left" w:pos="1535"/>
        </w:tabs>
        <w:rPr>
          <w:sz w:val="20"/>
          <w:szCs w:val="20"/>
        </w:rPr>
      </w:pPr>
      <w:r>
        <w:rPr>
          <w:sz w:val="20"/>
          <w:szCs w:val="20"/>
        </w:rPr>
        <w:t xml:space="preserve">Nous nous engageons à avertir dans les plus brefs délais l’Agence Régionale de Santé et l’URPS Infirmier Grand Est de toutes modifications apportées. Nous nous engageons à faire un retour global de nos actions à l’ARS et à transmettre à date anniversaire le bilan d’exécution intermédiaire dûment complété. </w:t>
      </w:r>
    </w:p>
    <w:p w14:paraId="45FEC82A" w14:textId="460FFFD5" w:rsidR="00762B40" w:rsidRDefault="00762B40" w:rsidP="00263647">
      <w:pPr>
        <w:tabs>
          <w:tab w:val="left" w:pos="1535"/>
        </w:tabs>
      </w:pPr>
    </w:p>
    <w:tbl>
      <w:tblPr>
        <w:tblW w:w="0" w:type="auto"/>
        <w:tblLook w:val="0600" w:firstRow="0" w:lastRow="0" w:firstColumn="0" w:lastColumn="0" w:noHBand="1" w:noVBand="1"/>
      </w:tblPr>
      <w:tblGrid>
        <w:gridCol w:w="3402"/>
        <w:gridCol w:w="1384"/>
      </w:tblGrid>
      <w:tr w:rsidR="00023BAF" w:rsidRPr="00FF3323" w14:paraId="0D1C058A" w14:textId="77777777" w:rsidTr="00D15B3B">
        <w:trPr>
          <w:trHeight w:val="360"/>
        </w:trPr>
        <w:tc>
          <w:tcPr>
            <w:tcW w:w="3402" w:type="dxa"/>
          </w:tcPr>
          <w:p w14:paraId="5FFDA88A" w14:textId="77777777" w:rsidR="00D818EB" w:rsidRDefault="00D818EB" w:rsidP="00D15B3B">
            <w:pPr>
              <w:pStyle w:val="Sansinterligne"/>
              <w:rPr>
                <w:sz w:val="18"/>
                <w:szCs w:val="18"/>
              </w:rPr>
            </w:pPr>
          </w:p>
          <w:p w14:paraId="6D10C450" w14:textId="77777777" w:rsidR="00D818EB" w:rsidRDefault="00D818EB" w:rsidP="00D15B3B">
            <w:pPr>
              <w:pStyle w:val="Sansinterligne"/>
              <w:rPr>
                <w:sz w:val="18"/>
                <w:szCs w:val="18"/>
              </w:rPr>
            </w:pPr>
          </w:p>
          <w:p w14:paraId="2EDA9938" w14:textId="3D609929" w:rsidR="00023BAF" w:rsidRPr="00023BAF" w:rsidRDefault="00000000" w:rsidP="00D15B3B">
            <w:pPr>
              <w:pStyle w:val="Sansinterligne"/>
              <w:rPr>
                <w:sz w:val="20"/>
                <w:szCs w:val="20"/>
              </w:rPr>
            </w:pPr>
            <w:sdt>
              <w:sdtPr>
                <w:rPr>
                  <w:sz w:val="18"/>
                  <w:szCs w:val="18"/>
                </w:rPr>
                <w:id w:val="125210850"/>
                <w:temporary/>
                <w:showingPlcHdr/>
              </w:sdtPr>
              <w:sdtContent>
                <w:r w:rsidR="00023BAF" w:rsidRPr="00023BAF">
                  <w:rPr>
                    <w:sz w:val="18"/>
                    <w:szCs w:val="18"/>
                    <w:lang w:bidi="fr-FR"/>
                  </w:rPr>
                  <w:t>Signature</w:t>
                </w:r>
              </w:sdtContent>
            </w:sdt>
            <w:r w:rsidR="006A1AAB">
              <w:rPr>
                <w:sz w:val="18"/>
                <w:szCs w:val="18"/>
              </w:rPr>
              <w:t xml:space="preserve"> d</w:t>
            </w:r>
            <w:r w:rsidR="006A1AAB" w:rsidRPr="00023BAF">
              <w:rPr>
                <w:sz w:val="18"/>
                <w:szCs w:val="18"/>
              </w:rPr>
              <w:t>e</w:t>
            </w:r>
            <w:r w:rsidR="0000464D">
              <w:rPr>
                <w:sz w:val="18"/>
                <w:szCs w:val="18"/>
              </w:rPr>
              <w:t xml:space="preserve"> tous les</w:t>
            </w:r>
            <w:r w:rsidR="00023BAF" w:rsidRPr="00023BAF">
              <w:rPr>
                <w:sz w:val="18"/>
                <w:szCs w:val="18"/>
              </w:rPr>
              <w:t xml:space="preserve"> membres de l’ESP</w:t>
            </w:r>
          </w:p>
        </w:tc>
        <w:tc>
          <w:tcPr>
            <w:tcW w:w="1384" w:type="dxa"/>
            <w:shd w:val="clear" w:color="auto" w:fill="FFFFFF" w:themeFill="background1"/>
          </w:tcPr>
          <w:p w14:paraId="1334BDC2" w14:textId="77777777" w:rsidR="00023BAF" w:rsidRPr="00FF3323" w:rsidRDefault="00023BAF" w:rsidP="00D15B3B">
            <w:pPr>
              <w:pStyle w:val="Sansinterligne"/>
            </w:pPr>
          </w:p>
        </w:tc>
      </w:tr>
      <w:tr w:rsidR="00023BAF" w:rsidRPr="00FF3323" w14:paraId="1350F64E" w14:textId="77777777" w:rsidTr="00D15B3B">
        <w:trPr>
          <w:trHeight w:val="360"/>
        </w:trPr>
        <w:tc>
          <w:tcPr>
            <w:tcW w:w="3402" w:type="dxa"/>
            <w:shd w:val="clear" w:color="auto" w:fill="auto"/>
          </w:tcPr>
          <w:p w14:paraId="070D3C47" w14:textId="77777777" w:rsidR="00023BAF" w:rsidRPr="00FF3323" w:rsidRDefault="00023BAF" w:rsidP="00D15B3B">
            <w:pPr>
              <w:pStyle w:val="Sansinterligne"/>
            </w:pPr>
          </w:p>
        </w:tc>
        <w:tc>
          <w:tcPr>
            <w:tcW w:w="1384" w:type="dxa"/>
            <w:shd w:val="clear" w:color="auto" w:fill="FFFFFF" w:themeFill="background1"/>
          </w:tcPr>
          <w:p w14:paraId="21CE2BAA" w14:textId="1A582DB0" w:rsidR="00023BAF" w:rsidRPr="00FF3323" w:rsidRDefault="00023BAF" w:rsidP="00D15B3B">
            <w:pPr>
              <w:pStyle w:val="Champ"/>
            </w:pPr>
          </w:p>
        </w:tc>
      </w:tr>
      <w:tr w:rsidR="0000464D" w:rsidRPr="00FF3323" w14:paraId="5BC4F611" w14:textId="77777777" w:rsidTr="00D15B3B">
        <w:trPr>
          <w:trHeight w:val="360"/>
        </w:trPr>
        <w:tc>
          <w:tcPr>
            <w:tcW w:w="3402" w:type="dxa"/>
            <w:shd w:val="clear" w:color="auto" w:fill="auto"/>
          </w:tcPr>
          <w:p w14:paraId="7878BA43" w14:textId="77777777" w:rsidR="0000464D" w:rsidRPr="00FF3323" w:rsidRDefault="0000464D" w:rsidP="00D15B3B">
            <w:pPr>
              <w:pStyle w:val="Sansinterligne"/>
            </w:pPr>
          </w:p>
        </w:tc>
        <w:tc>
          <w:tcPr>
            <w:tcW w:w="1384" w:type="dxa"/>
            <w:shd w:val="clear" w:color="auto" w:fill="FFFFFF" w:themeFill="background1"/>
          </w:tcPr>
          <w:p w14:paraId="4A8E9A5E" w14:textId="77777777" w:rsidR="0000464D" w:rsidRPr="00FF3323" w:rsidRDefault="0000464D" w:rsidP="00D15B3B">
            <w:pPr>
              <w:pStyle w:val="Champ"/>
            </w:pPr>
          </w:p>
        </w:tc>
      </w:tr>
      <w:tr w:rsidR="0000464D" w:rsidRPr="00FF3323" w14:paraId="0A9B0328" w14:textId="77777777" w:rsidTr="00D15B3B">
        <w:trPr>
          <w:trHeight w:val="360"/>
        </w:trPr>
        <w:tc>
          <w:tcPr>
            <w:tcW w:w="3402" w:type="dxa"/>
            <w:shd w:val="clear" w:color="auto" w:fill="auto"/>
          </w:tcPr>
          <w:p w14:paraId="04FE43E3" w14:textId="77777777" w:rsidR="0000464D" w:rsidRPr="00FF3323" w:rsidRDefault="0000464D" w:rsidP="00D15B3B">
            <w:pPr>
              <w:pStyle w:val="Sansinterligne"/>
            </w:pPr>
          </w:p>
        </w:tc>
        <w:tc>
          <w:tcPr>
            <w:tcW w:w="1384" w:type="dxa"/>
            <w:shd w:val="clear" w:color="auto" w:fill="FFFFFF" w:themeFill="background1"/>
          </w:tcPr>
          <w:p w14:paraId="297F1024" w14:textId="77777777" w:rsidR="0000464D" w:rsidRPr="00FF3323" w:rsidRDefault="0000464D" w:rsidP="00D15B3B">
            <w:pPr>
              <w:pStyle w:val="Champ"/>
            </w:pPr>
          </w:p>
        </w:tc>
      </w:tr>
      <w:tr w:rsidR="0000464D" w:rsidRPr="00FF3323" w14:paraId="75E05066" w14:textId="77777777" w:rsidTr="00D15B3B">
        <w:trPr>
          <w:trHeight w:val="360"/>
        </w:trPr>
        <w:tc>
          <w:tcPr>
            <w:tcW w:w="3402" w:type="dxa"/>
            <w:shd w:val="clear" w:color="auto" w:fill="auto"/>
          </w:tcPr>
          <w:p w14:paraId="78BFEE5A" w14:textId="05F8FA33" w:rsidR="006030E0" w:rsidRPr="00FF3323" w:rsidRDefault="006030E0" w:rsidP="00D15B3B">
            <w:pPr>
              <w:pStyle w:val="Sansinterligne"/>
            </w:pPr>
          </w:p>
        </w:tc>
        <w:tc>
          <w:tcPr>
            <w:tcW w:w="1384" w:type="dxa"/>
            <w:shd w:val="clear" w:color="auto" w:fill="FFFFFF" w:themeFill="background1"/>
          </w:tcPr>
          <w:p w14:paraId="7627F49E" w14:textId="77777777" w:rsidR="0000464D" w:rsidRPr="00FF3323" w:rsidRDefault="0000464D" w:rsidP="00D15B3B">
            <w:pPr>
              <w:pStyle w:val="Champ"/>
            </w:pPr>
          </w:p>
        </w:tc>
      </w:tr>
      <w:tr w:rsidR="0000464D" w:rsidRPr="00FF3323" w14:paraId="268B8667" w14:textId="77777777" w:rsidTr="00D15B3B">
        <w:trPr>
          <w:trHeight w:val="360"/>
        </w:trPr>
        <w:tc>
          <w:tcPr>
            <w:tcW w:w="3402" w:type="dxa"/>
            <w:shd w:val="clear" w:color="auto" w:fill="auto"/>
          </w:tcPr>
          <w:p w14:paraId="6056D080" w14:textId="77777777" w:rsidR="0000464D" w:rsidRPr="00FF3323" w:rsidRDefault="0000464D" w:rsidP="00D15B3B">
            <w:pPr>
              <w:pStyle w:val="Sansinterligne"/>
            </w:pPr>
          </w:p>
        </w:tc>
        <w:tc>
          <w:tcPr>
            <w:tcW w:w="1384" w:type="dxa"/>
            <w:shd w:val="clear" w:color="auto" w:fill="FFFFFF" w:themeFill="background1"/>
          </w:tcPr>
          <w:p w14:paraId="7D89B256" w14:textId="77777777" w:rsidR="0000464D" w:rsidRPr="00FF3323" w:rsidRDefault="0000464D" w:rsidP="00D15B3B">
            <w:pPr>
              <w:pStyle w:val="Champ"/>
            </w:pPr>
          </w:p>
        </w:tc>
      </w:tr>
    </w:tbl>
    <w:tbl>
      <w:tblPr>
        <w:tblpPr w:leftFromText="141" w:rightFromText="141" w:vertAnchor="text" w:horzAnchor="margin" w:tblpXSpec="right" w:tblpY="-2340"/>
        <w:tblW w:w="0" w:type="auto"/>
        <w:tblLook w:val="0600" w:firstRow="0" w:lastRow="0" w:firstColumn="0" w:lastColumn="0" w:noHBand="1" w:noVBand="1"/>
      </w:tblPr>
      <w:tblGrid>
        <w:gridCol w:w="2160"/>
        <w:gridCol w:w="720"/>
        <w:gridCol w:w="236"/>
        <w:gridCol w:w="720"/>
        <w:gridCol w:w="236"/>
        <w:gridCol w:w="720"/>
      </w:tblGrid>
      <w:tr w:rsidR="00C00B3A" w:rsidRPr="00FF3323" w14:paraId="3195ED28" w14:textId="77777777" w:rsidTr="00C00B3A">
        <w:trPr>
          <w:trHeight w:val="574"/>
        </w:trPr>
        <w:sdt>
          <w:sdtPr>
            <w:id w:val="1449043719"/>
            <w:temporary/>
            <w:showingPlcHdr/>
          </w:sdtPr>
          <w:sdtContent>
            <w:tc>
              <w:tcPr>
                <w:tcW w:w="2160" w:type="dxa"/>
                <w:vAlign w:val="center"/>
              </w:tcPr>
              <w:p w14:paraId="09BBEEEE" w14:textId="77777777" w:rsidR="00C00B3A" w:rsidRPr="00FF3323" w:rsidRDefault="00C00B3A" w:rsidP="00C00B3A">
                <w:pPr>
                  <w:pStyle w:val="Sansinterligne"/>
                </w:pPr>
                <w:r w:rsidRPr="00023BAF">
                  <w:rPr>
                    <w:sz w:val="18"/>
                    <w:szCs w:val="18"/>
                    <w:lang w:bidi="fr-FR"/>
                  </w:rPr>
                  <w:t>Date de la signature</w:t>
                </w:r>
              </w:p>
            </w:tc>
          </w:sdtContent>
        </w:sdt>
        <w:tc>
          <w:tcPr>
            <w:tcW w:w="720" w:type="dxa"/>
            <w:shd w:val="clear" w:color="auto" w:fill="FFFFFF" w:themeFill="background1"/>
            <w:vAlign w:val="center"/>
          </w:tcPr>
          <w:p w14:paraId="09C9D25E" w14:textId="77777777" w:rsidR="00C00B3A" w:rsidRPr="00FF3323" w:rsidRDefault="00C00B3A" w:rsidP="00C00B3A">
            <w:pPr>
              <w:pStyle w:val="Sansinterligne"/>
            </w:pPr>
          </w:p>
        </w:tc>
        <w:tc>
          <w:tcPr>
            <w:tcW w:w="236" w:type="dxa"/>
            <w:vAlign w:val="center"/>
          </w:tcPr>
          <w:p w14:paraId="1E981294" w14:textId="77777777" w:rsidR="00C00B3A" w:rsidRPr="00FF3323" w:rsidRDefault="00C00B3A" w:rsidP="00C00B3A">
            <w:pPr>
              <w:pStyle w:val="Sansinterligne"/>
            </w:pPr>
          </w:p>
        </w:tc>
        <w:tc>
          <w:tcPr>
            <w:tcW w:w="720" w:type="dxa"/>
            <w:shd w:val="clear" w:color="auto" w:fill="FFFFFF" w:themeFill="background1"/>
            <w:vAlign w:val="center"/>
          </w:tcPr>
          <w:p w14:paraId="4B0D749B" w14:textId="77777777" w:rsidR="00C00B3A" w:rsidRPr="00FF3323" w:rsidRDefault="00C00B3A" w:rsidP="00C00B3A">
            <w:pPr>
              <w:pStyle w:val="Sansinterligne"/>
            </w:pPr>
          </w:p>
        </w:tc>
        <w:tc>
          <w:tcPr>
            <w:tcW w:w="236" w:type="dxa"/>
            <w:vAlign w:val="center"/>
          </w:tcPr>
          <w:p w14:paraId="5E3F4B07" w14:textId="77777777" w:rsidR="00C00B3A" w:rsidRPr="00FF3323" w:rsidRDefault="00C00B3A" w:rsidP="00C00B3A">
            <w:pPr>
              <w:pStyle w:val="Sansinterligne"/>
            </w:pPr>
          </w:p>
        </w:tc>
        <w:tc>
          <w:tcPr>
            <w:tcW w:w="720" w:type="dxa"/>
            <w:shd w:val="clear" w:color="auto" w:fill="FFFFFF" w:themeFill="background1"/>
          </w:tcPr>
          <w:p w14:paraId="3D2E3AE3" w14:textId="77777777" w:rsidR="00C00B3A" w:rsidRPr="00FF3323" w:rsidRDefault="00C00B3A" w:rsidP="00C00B3A">
            <w:pPr>
              <w:pStyle w:val="Sansinterligne"/>
            </w:pPr>
          </w:p>
        </w:tc>
      </w:tr>
    </w:tbl>
    <w:p w14:paraId="4FE32F3F" w14:textId="11EE388A" w:rsidR="00F45A19" w:rsidRDefault="00F45A19" w:rsidP="00263647"/>
    <w:p w14:paraId="05F41446" w14:textId="1149DC1D" w:rsidR="00147A70" w:rsidRPr="00147A70" w:rsidRDefault="00147A70" w:rsidP="00147A70">
      <w:pPr>
        <w:tabs>
          <w:tab w:val="left" w:pos="3360"/>
        </w:tabs>
      </w:pPr>
      <w:r>
        <w:tab/>
      </w:r>
    </w:p>
    <w:p w14:paraId="55391745" w14:textId="12E4ACB6" w:rsidR="006030E0" w:rsidRDefault="006030E0" w:rsidP="00B9117F">
      <w:pPr>
        <w:pStyle w:val="Titre1"/>
      </w:pPr>
    </w:p>
    <w:p w14:paraId="1C8A14F5" w14:textId="0F719958" w:rsidR="006030E0" w:rsidRDefault="006030E0" w:rsidP="00B9117F">
      <w:pPr>
        <w:pStyle w:val="Titre1"/>
      </w:pPr>
    </w:p>
    <w:p w14:paraId="2354B549" w14:textId="7B011B82" w:rsidR="00263647" w:rsidRDefault="008F0055" w:rsidP="00B9117F">
      <w:pPr>
        <w:pStyle w:val="Titre1"/>
      </w:pPr>
      <w:r>
        <w:t>C</w:t>
      </w:r>
      <w:r w:rsidR="00B9117F">
        <w:t xml:space="preserve">adre réservé </w:t>
      </w:r>
      <w:r w:rsidR="000437F1">
        <w:t xml:space="preserve">au </w:t>
      </w:r>
      <w:r w:rsidR="00E55141">
        <w:t>c</w:t>
      </w:r>
      <w:r w:rsidR="000437F1">
        <w:t xml:space="preserve">omité </w:t>
      </w:r>
      <w:r w:rsidR="00E55141">
        <w:t>local</w:t>
      </w:r>
      <w:r w:rsidR="000437F1">
        <w:t xml:space="preserve"> d’accompagnement et de suivi des ESP</w:t>
      </w:r>
    </w:p>
    <w:p w14:paraId="08204A93" w14:textId="67CC2BEA" w:rsidR="00C00B3A" w:rsidRDefault="00C00B3A" w:rsidP="00C00B3A"/>
    <w:p w14:paraId="0D10ADA7" w14:textId="748942C9" w:rsidR="00C00B3A" w:rsidRPr="00C00B3A" w:rsidRDefault="00F300F8" w:rsidP="00C00B3A">
      <w:r>
        <w:rPr>
          <w:noProof/>
        </w:rPr>
        <w:drawing>
          <wp:anchor distT="0" distB="0" distL="114300" distR="114300" simplePos="0" relativeHeight="251658240" behindDoc="1" locked="0" layoutInCell="1" allowOverlap="1" wp14:anchorId="35188953" wp14:editId="2B760342">
            <wp:simplePos x="0" y="0"/>
            <wp:positionH relativeFrom="column">
              <wp:posOffset>5549265</wp:posOffset>
            </wp:positionH>
            <wp:positionV relativeFrom="paragraph">
              <wp:posOffset>264795</wp:posOffset>
            </wp:positionV>
            <wp:extent cx="990600" cy="857250"/>
            <wp:effectExtent l="0" t="0" r="0" b="0"/>
            <wp:wrapTight wrapText="bothSides">
              <wp:wrapPolygon edited="0">
                <wp:start x="0" y="0"/>
                <wp:lineTo x="0" y="21120"/>
                <wp:lineTo x="21185" y="21120"/>
                <wp:lineTo x="2118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0600" cy="857250"/>
                    </a:xfrm>
                    <a:prstGeom prst="rect">
                      <a:avLst/>
                    </a:prstGeom>
                  </pic:spPr>
                </pic:pic>
              </a:graphicData>
            </a:graphic>
            <wp14:sizeRelH relativeFrom="margin">
              <wp14:pctWidth>0</wp14:pctWidth>
            </wp14:sizeRelH>
            <wp14:sizeRelV relativeFrom="margin">
              <wp14:pctHeight>0</wp14:pctHeight>
            </wp14:sizeRelV>
          </wp:anchor>
        </w:drawing>
      </w:r>
    </w:p>
    <w:tbl>
      <w:tblPr>
        <w:tblStyle w:val="Heuresdouverture"/>
        <w:tblW w:w="0" w:type="auto"/>
        <w:tblLook w:val="04A0" w:firstRow="1" w:lastRow="0" w:firstColumn="1" w:lastColumn="0" w:noHBand="0" w:noVBand="1"/>
      </w:tblPr>
      <w:tblGrid>
        <w:gridCol w:w="2547"/>
        <w:gridCol w:w="5386"/>
      </w:tblGrid>
      <w:tr w:rsidR="000437F1" w14:paraId="62561D73" w14:textId="77777777" w:rsidTr="006744B4">
        <w:trPr>
          <w:cnfStyle w:val="100000000000" w:firstRow="1" w:lastRow="0" w:firstColumn="0" w:lastColumn="0" w:oddVBand="0" w:evenVBand="0" w:oddHBand="0" w:evenHBand="0" w:firstRowFirstColumn="0" w:firstRowLastColumn="0" w:lastRowFirstColumn="0" w:lastRowLastColumn="0"/>
          <w:trHeight w:val="1310"/>
        </w:trPr>
        <w:tc>
          <w:tcPr>
            <w:tcW w:w="254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vAlign w:val="center"/>
          </w:tcPr>
          <w:p w14:paraId="3B1A298F" w14:textId="39E5F3C8" w:rsidR="000437F1" w:rsidRDefault="000437F1" w:rsidP="00050E9C">
            <w:pPr>
              <w:rPr>
                <w:b w:val="0"/>
              </w:rPr>
            </w:pPr>
            <w:r>
              <w:rPr>
                <w:b w:val="0"/>
                <w:sz w:val="18"/>
                <w:szCs w:val="18"/>
              </w:rPr>
              <w:t>Avis (Favorable / Réservé)</w:t>
            </w:r>
          </w:p>
        </w:tc>
        <w:tc>
          <w:tcPr>
            <w:tcW w:w="538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vAlign w:val="center"/>
          </w:tcPr>
          <w:p w14:paraId="2966A85F" w14:textId="1FD7F68C" w:rsidR="000437F1" w:rsidRDefault="000437F1" w:rsidP="00050E9C"/>
        </w:tc>
      </w:tr>
    </w:tbl>
    <w:p w14:paraId="193F65E4" w14:textId="56E367E0" w:rsidR="001339C2" w:rsidRPr="00B9117F" w:rsidRDefault="001339C2" w:rsidP="00B9117F"/>
    <w:sectPr w:rsidR="001339C2" w:rsidRPr="00B9117F" w:rsidSect="008C5BB3">
      <w:headerReference w:type="even" r:id="rId12"/>
      <w:headerReference w:type="default" r:id="rId13"/>
      <w:footerReference w:type="even" r:id="rId14"/>
      <w:footerReference w:type="default" r:id="rId15"/>
      <w:headerReference w:type="first" r:id="rId16"/>
      <w:footerReference w:type="first" r:id="rId17"/>
      <w:pgSz w:w="11906" w:h="16838" w:code="9"/>
      <w:pgMar w:top="864" w:right="576" w:bottom="720" w:left="576" w:header="864"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3BCF" w14:textId="77777777" w:rsidR="001B7110" w:rsidRDefault="001B7110" w:rsidP="001A0130">
      <w:pPr>
        <w:spacing w:after="0" w:line="240" w:lineRule="auto"/>
      </w:pPr>
      <w:r>
        <w:separator/>
      </w:r>
    </w:p>
  </w:endnote>
  <w:endnote w:type="continuationSeparator" w:id="0">
    <w:p w14:paraId="44FBDC2F" w14:textId="77777777" w:rsidR="001B7110" w:rsidRDefault="001B7110" w:rsidP="001A0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altName w:val="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B712A" w14:textId="77777777" w:rsidR="003E1E7C" w:rsidRDefault="003E1E7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8361" w14:textId="7B86710B" w:rsidR="009932DD" w:rsidRPr="009932DD" w:rsidRDefault="009932DD" w:rsidP="009932DD">
    <w:pPr>
      <w:pStyle w:val="Pieddepage"/>
      <w:jc w:val="center"/>
      <w:rPr>
        <w:i/>
        <w:color w:val="0070C0"/>
        <w:sz w:val="16"/>
        <w:szCs w:val="16"/>
      </w:rPr>
    </w:pPr>
    <w:r w:rsidRPr="009932DD">
      <w:rPr>
        <w:i/>
        <w:color w:val="0070C0"/>
        <w:sz w:val="16"/>
        <w:szCs w:val="16"/>
      </w:rPr>
      <w:t>URPS INFIRMER GRAND EST – 3 boulevard des aiguillettes 54500 VANDOEUVRE LES NANCY</w:t>
    </w:r>
  </w:p>
  <w:p w14:paraId="4DF97346" w14:textId="56DF034E" w:rsidR="009932DD" w:rsidRPr="009932DD" w:rsidRDefault="009932DD" w:rsidP="009932DD">
    <w:pPr>
      <w:jc w:val="center"/>
      <w:rPr>
        <w:color w:val="0070C0"/>
        <w:sz w:val="16"/>
        <w:szCs w:val="16"/>
      </w:rPr>
    </w:pPr>
    <w:r w:rsidRPr="009932DD">
      <w:rPr>
        <w:i/>
        <w:color w:val="0070C0"/>
        <w:sz w:val="16"/>
        <w:szCs w:val="16"/>
      </w:rPr>
      <w:t xml:space="preserve">06 </w:t>
    </w:r>
    <w:r w:rsidR="00C00B3A">
      <w:rPr>
        <w:i/>
        <w:color w:val="0070C0"/>
        <w:sz w:val="16"/>
        <w:szCs w:val="16"/>
      </w:rPr>
      <w:t>31 06 07 65</w:t>
    </w:r>
    <w:r w:rsidRPr="009932DD">
      <w:rPr>
        <w:i/>
        <w:color w:val="0070C0"/>
        <w:sz w:val="16"/>
        <w:szCs w:val="16"/>
      </w:rPr>
      <w:t xml:space="preserve">        </w:t>
    </w:r>
    <w:hyperlink r:id="rId1" w:tgtFrame="_blank" w:history="1">
      <w:r w:rsidRPr="009932DD">
        <w:rPr>
          <w:rStyle w:val="Lienhypertexte"/>
          <w:color w:val="0070C0"/>
          <w:sz w:val="16"/>
          <w:szCs w:val="16"/>
        </w:rPr>
        <w:t>www.urpsinfirmiergrandest.com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9988" w14:textId="77777777" w:rsidR="003E1E7C" w:rsidRDefault="003E1E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27FD5" w14:textId="77777777" w:rsidR="001B7110" w:rsidRDefault="001B7110" w:rsidP="001A0130">
      <w:pPr>
        <w:spacing w:after="0" w:line="240" w:lineRule="auto"/>
      </w:pPr>
      <w:r>
        <w:separator/>
      </w:r>
    </w:p>
  </w:footnote>
  <w:footnote w:type="continuationSeparator" w:id="0">
    <w:p w14:paraId="54E72F46" w14:textId="77777777" w:rsidR="001B7110" w:rsidRDefault="001B7110" w:rsidP="001A0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1D49" w14:textId="77777777" w:rsidR="003E1E7C" w:rsidRDefault="003E1E7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A29D" w14:textId="7A3F7FD5" w:rsidR="00C4280E" w:rsidRDefault="00B03B66">
    <w:pPr>
      <w:pStyle w:val="En-tte"/>
    </w:pPr>
    <w:r>
      <w:rPr>
        <w:noProof/>
      </w:rPr>
      <w:drawing>
        <wp:anchor distT="0" distB="0" distL="114300" distR="114300" simplePos="0" relativeHeight="251658240" behindDoc="0" locked="0" layoutInCell="1" allowOverlap="1" wp14:anchorId="7117FA59" wp14:editId="4E5E0B2B">
          <wp:simplePos x="0" y="0"/>
          <wp:positionH relativeFrom="column">
            <wp:posOffset>-45728</wp:posOffset>
          </wp:positionH>
          <wp:positionV relativeFrom="paragraph">
            <wp:posOffset>-323215</wp:posOffset>
          </wp:positionV>
          <wp:extent cx="6918325" cy="131318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6918325" cy="13131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7268" w14:textId="77777777" w:rsidR="003E1E7C" w:rsidRDefault="003E1E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3486CCC"/>
    <w:lvl w:ilvl="0">
      <w:start w:val="1"/>
      <w:numFmt w:val="decimal"/>
      <w:lvlText w:val="%1."/>
      <w:lvlJc w:val="left"/>
      <w:pPr>
        <w:tabs>
          <w:tab w:val="num" w:pos="360"/>
        </w:tabs>
        <w:ind w:left="360" w:hanging="360"/>
      </w:pPr>
    </w:lvl>
  </w:abstractNum>
  <w:abstractNum w:abstractNumId="1" w15:restartNumberingAfterBreak="0">
    <w:nsid w:val="07A91D09"/>
    <w:multiLevelType w:val="hybridMultilevel"/>
    <w:tmpl w:val="323454B6"/>
    <w:lvl w:ilvl="0" w:tplc="B4828D0A">
      <w:numFmt w:val="bullet"/>
      <w:lvlText w:val="-"/>
      <w:lvlJc w:val="left"/>
      <w:pPr>
        <w:ind w:left="720" w:hanging="360"/>
      </w:pPr>
      <w:rPr>
        <w:rFonts w:ascii="Franklin Gothic Book" w:eastAsiaTheme="minorHAnsi" w:hAnsi="Franklin Gothic 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1E1E82"/>
    <w:multiLevelType w:val="multilevel"/>
    <w:tmpl w:val="8622422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4EC476E2"/>
    <w:multiLevelType w:val="hybridMultilevel"/>
    <w:tmpl w:val="C1289E9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797C6AFB"/>
    <w:multiLevelType w:val="hybridMultilevel"/>
    <w:tmpl w:val="26E6C440"/>
    <w:lvl w:ilvl="0" w:tplc="79120B62">
      <w:start w:val="1"/>
      <w:numFmt w:val="decimal"/>
      <w:pStyle w:val="Listenumros"/>
      <w:lvlText w:val="%1."/>
      <w:lvlJc w:val="left"/>
      <w:pPr>
        <w:tabs>
          <w:tab w:val="num" w:pos="720"/>
        </w:tabs>
        <w:ind w:left="720" w:hanging="360"/>
      </w:pPr>
    </w:lvl>
    <w:lvl w:ilvl="1" w:tplc="798ED9BA" w:tentative="1">
      <w:start w:val="1"/>
      <w:numFmt w:val="decimal"/>
      <w:lvlText w:val="%2."/>
      <w:lvlJc w:val="left"/>
      <w:pPr>
        <w:tabs>
          <w:tab w:val="num" w:pos="1440"/>
        </w:tabs>
        <w:ind w:left="1440" w:hanging="360"/>
      </w:pPr>
    </w:lvl>
    <w:lvl w:ilvl="2" w:tplc="586ED95A" w:tentative="1">
      <w:start w:val="1"/>
      <w:numFmt w:val="decimal"/>
      <w:lvlText w:val="%3."/>
      <w:lvlJc w:val="left"/>
      <w:pPr>
        <w:tabs>
          <w:tab w:val="num" w:pos="2160"/>
        </w:tabs>
        <w:ind w:left="2160" w:hanging="360"/>
      </w:pPr>
    </w:lvl>
    <w:lvl w:ilvl="3" w:tplc="113446B4" w:tentative="1">
      <w:start w:val="1"/>
      <w:numFmt w:val="decimal"/>
      <w:lvlText w:val="%4."/>
      <w:lvlJc w:val="left"/>
      <w:pPr>
        <w:tabs>
          <w:tab w:val="num" w:pos="2880"/>
        </w:tabs>
        <w:ind w:left="2880" w:hanging="360"/>
      </w:pPr>
    </w:lvl>
    <w:lvl w:ilvl="4" w:tplc="F3E40F32" w:tentative="1">
      <w:start w:val="1"/>
      <w:numFmt w:val="decimal"/>
      <w:lvlText w:val="%5."/>
      <w:lvlJc w:val="left"/>
      <w:pPr>
        <w:tabs>
          <w:tab w:val="num" w:pos="3600"/>
        </w:tabs>
        <w:ind w:left="3600" w:hanging="360"/>
      </w:pPr>
    </w:lvl>
    <w:lvl w:ilvl="5" w:tplc="317012FE" w:tentative="1">
      <w:start w:val="1"/>
      <w:numFmt w:val="decimal"/>
      <w:lvlText w:val="%6."/>
      <w:lvlJc w:val="left"/>
      <w:pPr>
        <w:tabs>
          <w:tab w:val="num" w:pos="4320"/>
        </w:tabs>
        <w:ind w:left="4320" w:hanging="360"/>
      </w:pPr>
    </w:lvl>
    <w:lvl w:ilvl="6" w:tplc="1E400132" w:tentative="1">
      <w:start w:val="1"/>
      <w:numFmt w:val="decimal"/>
      <w:lvlText w:val="%7."/>
      <w:lvlJc w:val="left"/>
      <w:pPr>
        <w:tabs>
          <w:tab w:val="num" w:pos="5040"/>
        </w:tabs>
        <w:ind w:left="5040" w:hanging="360"/>
      </w:pPr>
    </w:lvl>
    <w:lvl w:ilvl="7" w:tplc="1C0AEF64" w:tentative="1">
      <w:start w:val="1"/>
      <w:numFmt w:val="decimal"/>
      <w:lvlText w:val="%8."/>
      <w:lvlJc w:val="left"/>
      <w:pPr>
        <w:tabs>
          <w:tab w:val="num" w:pos="5760"/>
        </w:tabs>
        <w:ind w:left="5760" w:hanging="360"/>
      </w:pPr>
    </w:lvl>
    <w:lvl w:ilvl="8" w:tplc="97CE25A6" w:tentative="1">
      <w:start w:val="1"/>
      <w:numFmt w:val="decimal"/>
      <w:lvlText w:val="%9."/>
      <w:lvlJc w:val="left"/>
      <w:pPr>
        <w:tabs>
          <w:tab w:val="num" w:pos="6480"/>
        </w:tabs>
        <w:ind w:left="6480" w:hanging="360"/>
      </w:pPr>
    </w:lvl>
  </w:abstractNum>
  <w:num w:numId="1" w16cid:durableId="1285306064">
    <w:abstractNumId w:val="4"/>
  </w:num>
  <w:num w:numId="2" w16cid:durableId="90712050">
    <w:abstractNumId w:val="0"/>
  </w:num>
  <w:num w:numId="3" w16cid:durableId="1194465512">
    <w:abstractNumId w:val="2"/>
  </w:num>
  <w:num w:numId="4" w16cid:durableId="1028602087">
    <w:abstractNumId w:val="3"/>
  </w:num>
  <w:num w:numId="5" w16cid:durableId="1770197543">
    <w:abstractNumId w:val="1"/>
  </w:num>
  <w:num w:numId="6" w16cid:durableId="19995761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1MLAwMjIAUpYWRko6SsGpxcWZ+XkgBaa1AFmRMl0sAAAA"/>
  </w:docVars>
  <w:rsids>
    <w:rsidRoot w:val="00814EBD"/>
    <w:rsid w:val="00001C8C"/>
    <w:rsid w:val="0000464D"/>
    <w:rsid w:val="00007E1C"/>
    <w:rsid w:val="00023BAF"/>
    <w:rsid w:val="000437F1"/>
    <w:rsid w:val="00061DBE"/>
    <w:rsid w:val="00065F9B"/>
    <w:rsid w:val="00081F78"/>
    <w:rsid w:val="00082AED"/>
    <w:rsid w:val="00082F79"/>
    <w:rsid w:val="000D2C3C"/>
    <w:rsid w:val="000E4D1C"/>
    <w:rsid w:val="00125934"/>
    <w:rsid w:val="001308B1"/>
    <w:rsid w:val="001339C2"/>
    <w:rsid w:val="0014055B"/>
    <w:rsid w:val="00144F83"/>
    <w:rsid w:val="001460F9"/>
    <w:rsid w:val="00147A70"/>
    <w:rsid w:val="00161BFC"/>
    <w:rsid w:val="00162714"/>
    <w:rsid w:val="001704E5"/>
    <w:rsid w:val="00175DEF"/>
    <w:rsid w:val="00176D6E"/>
    <w:rsid w:val="001834DD"/>
    <w:rsid w:val="00187E12"/>
    <w:rsid w:val="001901AC"/>
    <w:rsid w:val="001A0130"/>
    <w:rsid w:val="001A617F"/>
    <w:rsid w:val="001B10D9"/>
    <w:rsid w:val="001B7110"/>
    <w:rsid w:val="001D05C9"/>
    <w:rsid w:val="001D463D"/>
    <w:rsid w:val="001E3524"/>
    <w:rsid w:val="00200518"/>
    <w:rsid w:val="002071CD"/>
    <w:rsid w:val="002103E0"/>
    <w:rsid w:val="0021694D"/>
    <w:rsid w:val="0021714F"/>
    <w:rsid w:val="00232876"/>
    <w:rsid w:val="0023469E"/>
    <w:rsid w:val="00250611"/>
    <w:rsid w:val="00250E25"/>
    <w:rsid w:val="0025258E"/>
    <w:rsid w:val="00263647"/>
    <w:rsid w:val="00265F0A"/>
    <w:rsid w:val="00267116"/>
    <w:rsid w:val="002722E4"/>
    <w:rsid w:val="002A416F"/>
    <w:rsid w:val="002C3666"/>
    <w:rsid w:val="002D0C6A"/>
    <w:rsid w:val="002F58E0"/>
    <w:rsid w:val="00316266"/>
    <w:rsid w:val="003256FD"/>
    <w:rsid w:val="0033711D"/>
    <w:rsid w:val="00344D37"/>
    <w:rsid w:val="00355DEE"/>
    <w:rsid w:val="00362BDE"/>
    <w:rsid w:val="003707BF"/>
    <w:rsid w:val="003722CA"/>
    <w:rsid w:val="00384559"/>
    <w:rsid w:val="00387829"/>
    <w:rsid w:val="003A565B"/>
    <w:rsid w:val="003B11EB"/>
    <w:rsid w:val="003B39D8"/>
    <w:rsid w:val="003B49EC"/>
    <w:rsid w:val="003B6FA3"/>
    <w:rsid w:val="003C179C"/>
    <w:rsid w:val="003C6327"/>
    <w:rsid w:val="003D55FB"/>
    <w:rsid w:val="003D6962"/>
    <w:rsid w:val="003E1E7C"/>
    <w:rsid w:val="003F5910"/>
    <w:rsid w:val="003F7689"/>
    <w:rsid w:val="00402433"/>
    <w:rsid w:val="00402C58"/>
    <w:rsid w:val="00406764"/>
    <w:rsid w:val="0041210A"/>
    <w:rsid w:val="00421CF2"/>
    <w:rsid w:val="00426F65"/>
    <w:rsid w:val="00452432"/>
    <w:rsid w:val="00463857"/>
    <w:rsid w:val="00480D86"/>
    <w:rsid w:val="004A1F7A"/>
    <w:rsid w:val="004B47A9"/>
    <w:rsid w:val="004C2A01"/>
    <w:rsid w:val="004E0729"/>
    <w:rsid w:val="004E37E9"/>
    <w:rsid w:val="004F0368"/>
    <w:rsid w:val="004F4C80"/>
    <w:rsid w:val="00531645"/>
    <w:rsid w:val="00540283"/>
    <w:rsid w:val="0054052E"/>
    <w:rsid w:val="00544121"/>
    <w:rsid w:val="00546663"/>
    <w:rsid w:val="00554DAB"/>
    <w:rsid w:val="00570399"/>
    <w:rsid w:val="00573E94"/>
    <w:rsid w:val="00585773"/>
    <w:rsid w:val="005A20B8"/>
    <w:rsid w:val="005B6D63"/>
    <w:rsid w:val="005C79BB"/>
    <w:rsid w:val="005D3FA3"/>
    <w:rsid w:val="005E6FA8"/>
    <w:rsid w:val="005E77BD"/>
    <w:rsid w:val="006030E0"/>
    <w:rsid w:val="006250C9"/>
    <w:rsid w:val="006410E2"/>
    <w:rsid w:val="00651CA8"/>
    <w:rsid w:val="006662D2"/>
    <w:rsid w:val="006744B4"/>
    <w:rsid w:val="00675111"/>
    <w:rsid w:val="006802A0"/>
    <w:rsid w:val="006811C8"/>
    <w:rsid w:val="00684329"/>
    <w:rsid w:val="00687CFB"/>
    <w:rsid w:val="00695871"/>
    <w:rsid w:val="00696B6E"/>
    <w:rsid w:val="006A1AAB"/>
    <w:rsid w:val="006A5F0E"/>
    <w:rsid w:val="006B0D31"/>
    <w:rsid w:val="006B17E8"/>
    <w:rsid w:val="006C28FD"/>
    <w:rsid w:val="006E0482"/>
    <w:rsid w:val="006E0D2A"/>
    <w:rsid w:val="006F4E3D"/>
    <w:rsid w:val="007022F3"/>
    <w:rsid w:val="0071286D"/>
    <w:rsid w:val="007156B5"/>
    <w:rsid w:val="00715D45"/>
    <w:rsid w:val="007168E0"/>
    <w:rsid w:val="007248B5"/>
    <w:rsid w:val="0075166F"/>
    <w:rsid w:val="0075593B"/>
    <w:rsid w:val="00762B40"/>
    <w:rsid w:val="00770D1B"/>
    <w:rsid w:val="007718C6"/>
    <w:rsid w:val="0078176E"/>
    <w:rsid w:val="00781FC6"/>
    <w:rsid w:val="007847AC"/>
    <w:rsid w:val="007B2DB8"/>
    <w:rsid w:val="007D313C"/>
    <w:rsid w:val="007F6202"/>
    <w:rsid w:val="008045C5"/>
    <w:rsid w:val="00814EBD"/>
    <w:rsid w:val="00835F7E"/>
    <w:rsid w:val="00843D25"/>
    <w:rsid w:val="00854255"/>
    <w:rsid w:val="00866BB6"/>
    <w:rsid w:val="00872D54"/>
    <w:rsid w:val="008A0181"/>
    <w:rsid w:val="008B0960"/>
    <w:rsid w:val="008C12BA"/>
    <w:rsid w:val="008C5BB3"/>
    <w:rsid w:val="008E3155"/>
    <w:rsid w:val="008F0055"/>
    <w:rsid w:val="00904356"/>
    <w:rsid w:val="009075D1"/>
    <w:rsid w:val="00917D41"/>
    <w:rsid w:val="00935FFE"/>
    <w:rsid w:val="009368ED"/>
    <w:rsid w:val="00937224"/>
    <w:rsid w:val="0095210B"/>
    <w:rsid w:val="00962509"/>
    <w:rsid w:val="009830F4"/>
    <w:rsid w:val="00985D4D"/>
    <w:rsid w:val="0099094B"/>
    <w:rsid w:val="009932DD"/>
    <w:rsid w:val="009958F8"/>
    <w:rsid w:val="009C2D20"/>
    <w:rsid w:val="009D6321"/>
    <w:rsid w:val="009D7E7B"/>
    <w:rsid w:val="009E70CA"/>
    <w:rsid w:val="009F0BEB"/>
    <w:rsid w:val="00A1001F"/>
    <w:rsid w:val="00A11558"/>
    <w:rsid w:val="00A131FE"/>
    <w:rsid w:val="00A16C8E"/>
    <w:rsid w:val="00A20DFD"/>
    <w:rsid w:val="00A33FD3"/>
    <w:rsid w:val="00A34B93"/>
    <w:rsid w:val="00A47F16"/>
    <w:rsid w:val="00A669A4"/>
    <w:rsid w:val="00A76FAF"/>
    <w:rsid w:val="00AA64F9"/>
    <w:rsid w:val="00AC74CA"/>
    <w:rsid w:val="00AC7F2A"/>
    <w:rsid w:val="00AF1BA4"/>
    <w:rsid w:val="00AF1F6A"/>
    <w:rsid w:val="00B03B66"/>
    <w:rsid w:val="00B11185"/>
    <w:rsid w:val="00B242EE"/>
    <w:rsid w:val="00B35736"/>
    <w:rsid w:val="00B458E9"/>
    <w:rsid w:val="00B711C9"/>
    <w:rsid w:val="00B9117F"/>
    <w:rsid w:val="00B97DD8"/>
    <w:rsid w:val="00BA66C3"/>
    <w:rsid w:val="00BE5556"/>
    <w:rsid w:val="00BF7681"/>
    <w:rsid w:val="00C00B3A"/>
    <w:rsid w:val="00C06D93"/>
    <w:rsid w:val="00C36DB1"/>
    <w:rsid w:val="00C4280E"/>
    <w:rsid w:val="00C45303"/>
    <w:rsid w:val="00C6790C"/>
    <w:rsid w:val="00CA1802"/>
    <w:rsid w:val="00CB16D2"/>
    <w:rsid w:val="00CB55F6"/>
    <w:rsid w:val="00CD05DC"/>
    <w:rsid w:val="00CD5B0D"/>
    <w:rsid w:val="00CE3495"/>
    <w:rsid w:val="00CE4156"/>
    <w:rsid w:val="00D14077"/>
    <w:rsid w:val="00D15B3B"/>
    <w:rsid w:val="00D21EEC"/>
    <w:rsid w:val="00D32322"/>
    <w:rsid w:val="00D4199D"/>
    <w:rsid w:val="00D52AB2"/>
    <w:rsid w:val="00D75610"/>
    <w:rsid w:val="00D818EB"/>
    <w:rsid w:val="00D81A55"/>
    <w:rsid w:val="00D83252"/>
    <w:rsid w:val="00D860EE"/>
    <w:rsid w:val="00D96945"/>
    <w:rsid w:val="00DB3723"/>
    <w:rsid w:val="00DB5365"/>
    <w:rsid w:val="00DC1831"/>
    <w:rsid w:val="00DF5513"/>
    <w:rsid w:val="00DF6782"/>
    <w:rsid w:val="00E1114E"/>
    <w:rsid w:val="00E25356"/>
    <w:rsid w:val="00E3286D"/>
    <w:rsid w:val="00E413DD"/>
    <w:rsid w:val="00E41CB9"/>
    <w:rsid w:val="00E47315"/>
    <w:rsid w:val="00E55141"/>
    <w:rsid w:val="00EC4202"/>
    <w:rsid w:val="00EC635A"/>
    <w:rsid w:val="00EC6CD3"/>
    <w:rsid w:val="00EE0054"/>
    <w:rsid w:val="00EE0249"/>
    <w:rsid w:val="00EE61BD"/>
    <w:rsid w:val="00EF48AA"/>
    <w:rsid w:val="00F143C6"/>
    <w:rsid w:val="00F300F8"/>
    <w:rsid w:val="00F33847"/>
    <w:rsid w:val="00F40180"/>
    <w:rsid w:val="00F45A19"/>
    <w:rsid w:val="00F52822"/>
    <w:rsid w:val="00F53FDC"/>
    <w:rsid w:val="00F5481A"/>
    <w:rsid w:val="00F60C31"/>
    <w:rsid w:val="00F80658"/>
    <w:rsid w:val="00FA3EB3"/>
    <w:rsid w:val="00FA6C28"/>
    <w:rsid w:val="00FB2B2B"/>
    <w:rsid w:val="00FB2F2C"/>
    <w:rsid w:val="00FB3C77"/>
    <w:rsid w:val="00FC368B"/>
    <w:rsid w:val="00FD35A6"/>
    <w:rsid w:val="00FD5AE1"/>
    <w:rsid w:val="00FE464C"/>
    <w:rsid w:val="00FF3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49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5A6"/>
  </w:style>
  <w:style w:type="paragraph" w:styleId="Titre1">
    <w:name w:val="heading 1"/>
    <w:basedOn w:val="Normal"/>
    <w:next w:val="Normal"/>
    <w:link w:val="Titre1Car"/>
    <w:uiPriority w:val="9"/>
    <w:qFormat/>
    <w:rsid w:val="00F53FDC"/>
    <w:pPr>
      <w:keepNext/>
      <w:keepLines/>
      <w:spacing w:before="240" w:after="0"/>
      <w:outlineLvl w:val="0"/>
    </w:pPr>
    <w:rPr>
      <w:rFonts w:asciiTheme="majorHAnsi" w:eastAsiaTheme="majorEastAsia" w:hAnsiTheme="majorHAnsi" w:cstheme="majorBidi"/>
      <w:b/>
      <w:color w:val="1F497D" w:themeColor="text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1A0130"/>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CB16D2"/>
  </w:style>
  <w:style w:type="paragraph" w:styleId="Pieddepage">
    <w:name w:val="footer"/>
    <w:basedOn w:val="Normal"/>
    <w:link w:val="PieddepageCar"/>
    <w:uiPriority w:val="99"/>
    <w:rsid w:val="001A013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CB16D2"/>
  </w:style>
  <w:style w:type="paragraph" w:styleId="NormalWeb">
    <w:name w:val="Normal (Web)"/>
    <w:basedOn w:val="Normal"/>
    <w:uiPriority w:val="99"/>
    <w:semiHidden/>
    <w:rsid w:val="001A0130"/>
    <w:pPr>
      <w:spacing w:before="100" w:beforeAutospacing="1" w:after="100" w:afterAutospacing="1" w:line="240" w:lineRule="auto"/>
    </w:pPr>
    <w:rPr>
      <w:rFonts w:ascii="Times New Roman" w:eastAsiaTheme="minorEastAsia" w:hAnsi="Times New Roman" w:cs="Times New Roman"/>
      <w:sz w:val="24"/>
      <w:szCs w:val="24"/>
    </w:rPr>
  </w:style>
  <w:style w:type="paragraph" w:styleId="Paragraphedeliste">
    <w:name w:val="List Paragraph"/>
    <w:basedOn w:val="Normal"/>
    <w:uiPriority w:val="34"/>
    <w:qFormat/>
    <w:rsid w:val="001A0130"/>
    <w:pPr>
      <w:spacing w:after="0" w:line="240" w:lineRule="auto"/>
      <w:ind w:left="720"/>
      <w:contextualSpacing/>
    </w:pPr>
    <w:rPr>
      <w:rFonts w:ascii="Times New Roman" w:eastAsiaTheme="minorEastAsia" w:hAnsi="Times New Roman" w:cs="Times New Roman"/>
      <w:sz w:val="24"/>
      <w:szCs w:val="24"/>
    </w:rPr>
  </w:style>
  <w:style w:type="table" w:styleId="Grilledutableau">
    <w:name w:val="Table Grid"/>
    <w:basedOn w:val="TableauNormal"/>
    <w:uiPriority w:val="39"/>
    <w:rsid w:val="00E32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Web"/>
    <w:next w:val="Normal"/>
    <w:link w:val="TitreCar"/>
    <w:uiPriority w:val="10"/>
    <w:qFormat/>
    <w:rsid w:val="00E3286D"/>
    <w:pPr>
      <w:spacing w:before="0" w:beforeAutospacing="0" w:after="0" w:afterAutospacing="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E3286D"/>
    <w:rPr>
      <w:rFonts w:ascii="Constantia" w:eastAsia="Times New Roman" w:hAnsi="Constantia" w:cs="Times New Roman"/>
      <w:b/>
      <w:bCs/>
      <w:color w:val="FFFFFF"/>
      <w:sz w:val="60"/>
      <w:szCs w:val="60"/>
    </w:rPr>
  </w:style>
  <w:style w:type="character" w:styleId="Textedelespacerserv">
    <w:name w:val="Placeholder Text"/>
    <w:basedOn w:val="Policepardfaut"/>
    <w:uiPriority w:val="99"/>
    <w:semiHidden/>
    <w:rsid w:val="00E3286D"/>
    <w:rPr>
      <w:color w:val="808080"/>
    </w:rPr>
  </w:style>
  <w:style w:type="paragraph" w:styleId="Listenumros">
    <w:name w:val="List Number"/>
    <w:basedOn w:val="Normal"/>
    <w:uiPriority w:val="99"/>
    <w:rsid w:val="004F0368"/>
    <w:pPr>
      <w:numPr>
        <w:numId w:val="1"/>
      </w:numPr>
    </w:pPr>
    <w:rPr>
      <w:sz w:val="18"/>
      <w:lang w:val="en-ZA"/>
    </w:rPr>
  </w:style>
  <w:style w:type="character" w:styleId="Accentuation">
    <w:name w:val="Emphasis"/>
    <w:basedOn w:val="Policepardfaut"/>
    <w:uiPriority w:val="20"/>
    <w:qFormat/>
    <w:rsid w:val="00FA3EB3"/>
    <w:rPr>
      <w:rFonts w:asciiTheme="minorHAnsi" w:hAnsiTheme="minorHAnsi"/>
      <w:b w:val="0"/>
      <w:i w:val="0"/>
      <w:iCs/>
      <w:caps w:val="0"/>
      <w:smallCaps w:val="0"/>
    </w:rPr>
  </w:style>
  <w:style w:type="paragraph" w:customStyle="1" w:styleId="Champ">
    <w:name w:val="Champ"/>
    <w:basedOn w:val="Normal"/>
    <w:qFormat/>
    <w:rsid w:val="00232876"/>
    <w:pPr>
      <w:spacing w:after="0" w:line="216" w:lineRule="auto"/>
    </w:pPr>
    <w:rPr>
      <w:i/>
      <w:sz w:val="16"/>
    </w:rPr>
  </w:style>
  <w:style w:type="paragraph" w:styleId="Signature">
    <w:name w:val="Signature"/>
    <w:basedOn w:val="Normal"/>
    <w:link w:val="SignatureCar"/>
    <w:uiPriority w:val="99"/>
    <w:rsid w:val="00CB16D2"/>
    <w:pPr>
      <w:spacing w:after="0" w:line="240" w:lineRule="auto"/>
      <w:ind w:left="4320"/>
      <w:jc w:val="right"/>
    </w:pPr>
    <w:rPr>
      <w:sz w:val="18"/>
    </w:rPr>
  </w:style>
  <w:style w:type="character" w:customStyle="1" w:styleId="SignatureCar">
    <w:name w:val="Signature Car"/>
    <w:basedOn w:val="Policepardfaut"/>
    <w:link w:val="Signature"/>
    <w:uiPriority w:val="99"/>
    <w:rsid w:val="00CB16D2"/>
    <w:rPr>
      <w:sz w:val="18"/>
    </w:rPr>
  </w:style>
  <w:style w:type="paragraph" w:styleId="Sansinterligne">
    <w:name w:val="No Spacing"/>
    <w:uiPriority w:val="1"/>
    <w:qFormat/>
    <w:rsid w:val="00696B6E"/>
    <w:pPr>
      <w:spacing w:after="0" w:line="240" w:lineRule="auto"/>
    </w:pPr>
  </w:style>
  <w:style w:type="character" w:customStyle="1" w:styleId="Titre1Car">
    <w:name w:val="Titre 1 Car"/>
    <w:basedOn w:val="Policepardfaut"/>
    <w:link w:val="Titre1"/>
    <w:uiPriority w:val="9"/>
    <w:rsid w:val="00F53FDC"/>
    <w:rPr>
      <w:rFonts w:asciiTheme="majorHAnsi" w:eastAsiaTheme="majorEastAsia" w:hAnsiTheme="majorHAnsi" w:cstheme="majorBidi"/>
      <w:b/>
      <w:color w:val="1F497D" w:themeColor="text2"/>
      <w:sz w:val="32"/>
      <w:szCs w:val="32"/>
    </w:rPr>
  </w:style>
  <w:style w:type="paragraph" w:customStyle="1" w:styleId="tiquettes">
    <w:name w:val="Étiquettes"/>
    <w:basedOn w:val="Normal"/>
    <w:qFormat/>
    <w:rsid w:val="00FD35A6"/>
    <w:pPr>
      <w:spacing w:after="0"/>
    </w:pPr>
    <w:rPr>
      <w:sz w:val="18"/>
    </w:rPr>
  </w:style>
  <w:style w:type="table" w:customStyle="1" w:styleId="Heuresdouverture">
    <w:name w:val="Heures d’ouverture"/>
    <w:basedOn w:val="TableauNormal"/>
    <w:uiPriority w:val="99"/>
    <w:rsid w:val="00FD35A6"/>
    <w:pPr>
      <w:spacing w:after="0" w:line="240" w:lineRule="auto"/>
    </w:pPr>
    <w:tblPr>
      <w:tblCellMar>
        <w:left w:w="216" w:type="dxa"/>
        <w:right w:w="216" w:type="dxa"/>
      </w:tblCellMar>
    </w:tblPr>
    <w:tcPr>
      <w:vAlign w:val="bottom"/>
    </w:tcPr>
    <w:tblStylePr w:type="firstRow">
      <w:pPr>
        <w:jc w:val="center"/>
      </w:pPr>
      <w:rPr>
        <w:b/>
      </w:rPr>
      <w:tblPr/>
      <w:tcPr>
        <w:vAlign w:val="top"/>
      </w:tcPr>
    </w:tblStylePr>
  </w:style>
  <w:style w:type="paragraph" w:styleId="Textedebulles">
    <w:name w:val="Balloon Text"/>
    <w:basedOn w:val="Normal"/>
    <w:link w:val="TextedebullesCar"/>
    <w:uiPriority w:val="99"/>
    <w:semiHidden/>
    <w:unhideWhenUsed/>
    <w:rsid w:val="009075D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75D1"/>
    <w:rPr>
      <w:rFonts w:ascii="Segoe UI" w:hAnsi="Segoe UI" w:cs="Segoe UI"/>
      <w:sz w:val="18"/>
      <w:szCs w:val="18"/>
    </w:rPr>
  </w:style>
  <w:style w:type="character" w:styleId="Lienhypertexte">
    <w:name w:val="Hyperlink"/>
    <w:basedOn w:val="Policepardfaut"/>
    <w:uiPriority w:val="99"/>
    <w:semiHidden/>
    <w:unhideWhenUsed/>
    <w:rsid w:val="009932DD"/>
    <w:rPr>
      <w:color w:val="0000FF"/>
      <w:u w:val="single"/>
    </w:rPr>
  </w:style>
  <w:style w:type="paragraph" w:styleId="Rvision">
    <w:name w:val="Revision"/>
    <w:hidden/>
    <w:uiPriority w:val="99"/>
    <w:semiHidden/>
    <w:rsid w:val="00935FFE"/>
    <w:pPr>
      <w:spacing w:after="0" w:line="240" w:lineRule="auto"/>
    </w:pPr>
  </w:style>
  <w:style w:type="character" w:styleId="Marquedecommentaire">
    <w:name w:val="annotation reference"/>
    <w:basedOn w:val="Policepardfaut"/>
    <w:uiPriority w:val="99"/>
    <w:semiHidden/>
    <w:unhideWhenUsed/>
    <w:rsid w:val="00C36DB1"/>
    <w:rPr>
      <w:sz w:val="16"/>
      <w:szCs w:val="16"/>
    </w:rPr>
  </w:style>
  <w:style w:type="paragraph" w:styleId="Commentaire">
    <w:name w:val="annotation text"/>
    <w:basedOn w:val="Normal"/>
    <w:link w:val="CommentaireCar"/>
    <w:uiPriority w:val="99"/>
    <w:semiHidden/>
    <w:unhideWhenUsed/>
    <w:rsid w:val="00C36DB1"/>
    <w:pPr>
      <w:spacing w:line="240" w:lineRule="auto"/>
    </w:pPr>
    <w:rPr>
      <w:sz w:val="20"/>
      <w:szCs w:val="20"/>
    </w:rPr>
  </w:style>
  <w:style w:type="character" w:customStyle="1" w:styleId="CommentaireCar">
    <w:name w:val="Commentaire Car"/>
    <w:basedOn w:val="Policepardfaut"/>
    <w:link w:val="Commentaire"/>
    <w:uiPriority w:val="99"/>
    <w:semiHidden/>
    <w:rsid w:val="00C36DB1"/>
    <w:rPr>
      <w:sz w:val="20"/>
      <w:szCs w:val="20"/>
    </w:rPr>
  </w:style>
  <w:style w:type="paragraph" w:styleId="Objetducommentaire">
    <w:name w:val="annotation subject"/>
    <w:basedOn w:val="Commentaire"/>
    <w:next w:val="Commentaire"/>
    <w:link w:val="ObjetducommentaireCar"/>
    <w:uiPriority w:val="99"/>
    <w:semiHidden/>
    <w:unhideWhenUsed/>
    <w:rsid w:val="00C36DB1"/>
    <w:rPr>
      <w:b/>
      <w:bCs/>
    </w:rPr>
  </w:style>
  <w:style w:type="character" w:customStyle="1" w:styleId="ObjetducommentaireCar">
    <w:name w:val="Objet du commentaire Car"/>
    <w:basedOn w:val="CommentaireCar"/>
    <w:link w:val="Objetducommentaire"/>
    <w:uiPriority w:val="99"/>
    <w:semiHidden/>
    <w:rsid w:val="00C36D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36837">
      <w:bodyDiv w:val="1"/>
      <w:marLeft w:val="0"/>
      <w:marRight w:val="0"/>
      <w:marTop w:val="0"/>
      <w:marBottom w:val="0"/>
      <w:divBdr>
        <w:top w:val="none" w:sz="0" w:space="0" w:color="auto"/>
        <w:left w:val="none" w:sz="0" w:space="0" w:color="auto"/>
        <w:bottom w:val="none" w:sz="0" w:space="0" w:color="auto"/>
        <w:right w:val="none" w:sz="0" w:space="0" w:color="auto"/>
      </w:divBdr>
    </w:div>
    <w:div w:id="224294929">
      <w:bodyDiv w:val="1"/>
      <w:marLeft w:val="0"/>
      <w:marRight w:val="0"/>
      <w:marTop w:val="0"/>
      <w:marBottom w:val="0"/>
      <w:divBdr>
        <w:top w:val="none" w:sz="0" w:space="0" w:color="auto"/>
        <w:left w:val="none" w:sz="0" w:space="0" w:color="auto"/>
        <w:bottom w:val="none" w:sz="0" w:space="0" w:color="auto"/>
        <w:right w:val="none" w:sz="0" w:space="0" w:color="auto"/>
      </w:divBdr>
    </w:div>
    <w:div w:id="487937381">
      <w:bodyDiv w:val="1"/>
      <w:marLeft w:val="0"/>
      <w:marRight w:val="0"/>
      <w:marTop w:val="0"/>
      <w:marBottom w:val="0"/>
      <w:divBdr>
        <w:top w:val="none" w:sz="0" w:space="0" w:color="auto"/>
        <w:left w:val="none" w:sz="0" w:space="0" w:color="auto"/>
        <w:bottom w:val="none" w:sz="0" w:space="0" w:color="auto"/>
        <w:right w:val="none" w:sz="0" w:space="0" w:color="auto"/>
      </w:divBdr>
    </w:div>
    <w:div w:id="782581421">
      <w:bodyDiv w:val="1"/>
      <w:marLeft w:val="0"/>
      <w:marRight w:val="0"/>
      <w:marTop w:val="0"/>
      <w:marBottom w:val="0"/>
      <w:divBdr>
        <w:top w:val="none" w:sz="0" w:space="0" w:color="auto"/>
        <w:left w:val="none" w:sz="0" w:space="0" w:color="auto"/>
        <w:bottom w:val="none" w:sz="0" w:space="0" w:color="auto"/>
        <w:right w:val="none" w:sz="0" w:space="0" w:color="auto"/>
      </w:divBdr>
    </w:div>
    <w:div w:id="945161257">
      <w:bodyDiv w:val="1"/>
      <w:marLeft w:val="0"/>
      <w:marRight w:val="0"/>
      <w:marTop w:val="0"/>
      <w:marBottom w:val="0"/>
      <w:divBdr>
        <w:top w:val="none" w:sz="0" w:space="0" w:color="auto"/>
        <w:left w:val="none" w:sz="0" w:space="0" w:color="auto"/>
        <w:bottom w:val="none" w:sz="0" w:space="0" w:color="auto"/>
        <w:right w:val="none" w:sz="0" w:space="0" w:color="auto"/>
      </w:divBdr>
    </w:div>
    <w:div w:id="1207793812">
      <w:bodyDiv w:val="1"/>
      <w:marLeft w:val="0"/>
      <w:marRight w:val="0"/>
      <w:marTop w:val="0"/>
      <w:marBottom w:val="0"/>
      <w:divBdr>
        <w:top w:val="none" w:sz="0" w:space="0" w:color="auto"/>
        <w:left w:val="none" w:sz="0" w:space="0" w:color="auto"/>
        <w:bottom w:val="none" w:sz="0" w:space="0" w:color="auto"/>
        <w:right w:val="none" w:sz="0" w:space="0" w:color="auto"/>
      </w:divBdr>
    </w:div>
    <w:div w:id="1456288842">
      <w:bodyDiv w:val="1"/>
      <w:marLeft w:val="0"/>
      <w:marRight w:val="0"/>
      <w:marTop w:val="0"/>
      <w:marBottom w:val="0"/>
      <w:divBdr>
        <w:top w:val="none" w:sz="0" w:space="0" w:color="auto"/>
        <w:left w:val="none" w:sz="0" w:space="0" w:color="auto"/>
        <w:bottom w:val="none" w:sz="0" w:space="0" w:color="auto"/>
        <w:right w:val="none" w:sz="0" w:space="0" w:color="auto"/>
      </w:divBdr>
    </w:div>
    <w:div w:id="1498033106">
      <w:bodyDiv w:val="1"/>
      <w:marLeft w:val="0"/>
      <w:marRight w:val="0"/>
      <w:marTop w:val="0"/>
      <w:marBottom w:val="0"/>
      <w:divBdr>
        <w:top w:val="none" w:sz="0" w:space="0" w:color="auto"/>
        <w:left w:val="none" w:sz="0" w:space="0" w:color="auto"/>
        <w:bottom w:val="none" w:sz="0" w:space="0" w:color="auto"/>
        <w:right w:val="none" w:sz="0" w:space="0" w:color="auto"/>
      </w:divBdr>
    </w:div>
    <w:div w:id="1764644769">
      <w:bodyDiv w:val="1"/>
      <w:marLeft w:val="0"/>
      <w:marRight w:val="0"/>
      <w:marTop w:val="0"/>
      <w:marBottom w:val="0"/>
      <w:divBdr>
        <w:top w:val="none" w:sz="0" w:space="0" w:color="auto"/>
        <w:left w:val="none" w:sz="0" w:space="0" w:color="auto"/>
        <w:bottom w:val="none" w:sz="0" w:space="0" w:color="auto"/>
        <w:right w:val="none" w:sz="0" w:space="0" w:color="auto"/>
      </w:divBdr>
    </w:div>
    <w:div w:id="1768621360">
      <w:bodyDiv w:val="1"/>
      <w:marLeft w:val="0"/>
      <w:marRight w:val="0"/>
      <w:marTop w:val="0"/>
      <w:marBottom w:val="0"/>
      <w:divBdr>
        <w:top w:val="none" w:sz="0" w:space="0" w:color="auto"/>
        <w:left w:val="none" w:sz="0" w:space="0" w:color="auto"/>
        <w:bottom w:val="none" w:sz="0" w:space="0" w:color="auto"/>
        <w:right w:val="none" w:sz="0" w:space="0" w:color="auto"/>
      </w:divBdr>
    </w:div>
    <w:div w:id="1867792899">
      <w:bodyDiv w:val="1"/>
      <w:marLeft w:val="0"/>
      <w:marRight w:val="0"/>
      <w:marTop w:val="0"/>
      <w:marBottom w:val="0"/>
      <w:divBdr>
        <w:top w:val="none" w:sz="0" w:space="0" w:color="auto"/>
        <w:left w:val="none" w:sz="0" w:space="0" w:color="auto"/>
        <w:bottom w:val="none" w:sz="0" w:space="0" w:color="auto"/>
        <w:right w:val="none" w:sz="0" w:space="0" w:color="auto"/>
      </w:divBdr>
    </w:div>
    <w:div w:id="210888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urpsinfirmiergrandes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AppData\Roaming\Microsoft\Templates\Formulaire%20de%20mise%20&#224;%20jour%20pour%20cabinet%20-%20Sant&#233;.dotx" TargetMode="External"/></Relationships>
</file>

<file path=word/theme/theme1.xml><?xml version="1.0" encoding="utf-8"?>
<a:theme xmlns:a="http://schemas.openxmlformats.org/drawingml/2006/main" name="Business Theme to use">
  <a:themeElements>
    <a:clrScheme name="BUS_Activity Based Cost Tracker">
      <a:dk1>
        <a:sysClr val="windowText" lastClr="000000"/>
      </a:dk1>
      <a:lt1>
        <a:sysClr val="window" lastClr="FFFFFF"/>
      </a:lt1>
      <a:dk2>
        <a:srgbClr val="1F497D"/>
      </a:dk2>
      <a:lt2>
        <a:srgbClr val="EEECE1"/>
      </a:lt2>
      <a:accent1>
        <a:srgbClr val="F7F5E6"/>
      </a:accent1>
      <a:accent2>
        <a:srgbClr val="333A56"/>
      </a:accent2>
      <a:accent3>
        <a:srgbClr val="52658F"/>
      </a:accent3>
      <a:accent4>
        <a:srgbClr val="E8E8E8"/>
      </a:accent4>
      <a:accent5>
        <a:srgbClr val="000000"/>
      </a:accent5>
      <a:accent6>
        <a:srgbClr val="8A8A8A"/>
      </a:accent6>
      <a:hlink>
        <a:srgbClr val="0096D2"/>
      </a:hlink>
      <a:folHlink>
        <a:srgbClr val="00578B"/>
      </a:folHlink>
    </a:clrScheme>
    <a:fontScheme name="Custom 53">
      <a:majorFont>
        <a:latin typeface="Franklin Gothic Book"/>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664D8-33B9-4A24-AB5B-588E668FBF79}">
  <ds:schemaRefs>
    <ds:schemaRef ds:uri="http://schemas.openxmlformats.org/officeDocument/2006/bibliography"/>
  </ds:schemaRefs>
</ds:datastoreItem>
</file>

<file path=customXml/itemProps2.xml><?xml version="1.0" encoding="utf-8"?>
<ds:datastoreItem xmlns:ds="http://schemas.openxmlformats.org/officeDocument/2006/customXml" ds:itemID="{6CCD373B-0576-4E44-A284-0B50CBA69FE3}">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BD0A489A-9285-41C3-9CE8-3D353681C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8FD774-1B5E-437E-BA97-7C2A38EA27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Formulaire de mise à jour pour cabinet - Santé</Template>
  <TotalTime>0</TotalTime>
  <Pages>5</Pages>
  <Words>1047</Words>
  <Characters>5761</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2022-07-18T14:08:00Z</dcterms:created>
  <dcterms:modified xsi:type="dcterms:W3CDTF">2022-07-21T07:01:00Z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